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BC" w:rsidRPr="001618EB" w:rsidRDefault="00763B5C">
      <w:pPr>
        <w:spacing w:line="240" w:lineRule="exact"/>
        <w:rPr>
          <w:rFonts w:ascii="Arial" w:hAnsi="Arial" w:cs="Arial"/>
          <w:i/>
          <w:color w:val="FF0000"/>
          <w:sz w:val="24"/>
          <w:szCs w:val="24"/>
        </w:rPr>
      </w:pPr>
      <w:r w:rsidRPr="001618EB">
        <w:rPr>
          <w:rFonts w:ascii="Arial" w:hAnsi="Arial" w:cs="Arial"/>
          <w:i/>
          <w:color w:val="FF0000"/>
          <w:sz w:val="24"/>
          <w:szCs w:val="24"/>
        </w:rPr>
        <w:t>[</w:t>
      </w:r>
      <w:r w:rsidR="001618EB">
        <w:rPr>
          <w:rFonts w:ascii="Arial" w:hAnsi="Arial" w:cs="Arial"/>
          <w:i/>
          <w:color w:val="FF0000"/>
          <w:sz w:val="24"/>
          <w:szCs w:val="24"/>
        </w:rPr>
        <w:t>Mustervorlage</w:t>
      </w:r>
      <w:r w:rsidR="00FC75DC" w:rsidRPr="001618EB">
        <w:rPr>
          <w:rFonts w:ascii="Arial" w:hAnsi="Arial" w:cs="Arial"/>
          <w:i/>
          <w:color w:val="FF0000"/>
          <w:sz w:val="24"/>
          <w:szCs w:val="24"/>
        </w:rPr>
        <w:t xml:space="preserve"> muss dem Siedlungsentwässerungs</w:t>
      </w:r>
      <w:r w:rsidR="00E640EE" w:rsidRPr="001618EB">
        <w:rPr>
          <w:rFonts w:ascii="Arial" w:hAnsi="Arial" w:cs="Arial"/>
          <w:i/>
          <w:color w:val="FF0000"/>
          <w:sz w:val="24"/>
          <w:szCs w:val="24"/>
        </w:rPr>
        <w:t>-R</w:t>
      </w:r>
      <w:r w:rsidR="00FC75DC" w:rsidRPr="001618EB">
        <w:rPr>
          <w:rFonts w:ascii="Arial" w:hAnsi="Arial" w:cs="Arial"/>
          <w:i/>
          <w:color w:val="FF0000"/>
          <w:sz w:val="24"/>
          <w:szCs w:val="24"/>
        </w:rPr>
        <w:t>eglement der Gemeinde ang</w:t>
      </w:r>
      <w:r w:rsidR="00FC75DC" w:rsidRPr="001618EB">
        <w:rPr>
          <w:rFonts w:ascii="Arial" w:hAnsi="Arial" w:cs="Arial"/>
          <w:i/>
          <w:color w:val="FF0000"/>
          <w:sz w:val="24"/>
          <w:szCs w:val="24"/>
        </w:rPr>
        <w:t>e</w:t>
      </w:r>
      <w:r w:rsidR="00FC75DC" w:rsidRPr="001618EB">
        <w:rPr>
          <w:rFonts w:ascii="Arial" w:hAnsi="Arial" w:cs="Arial"/>
          <w:i/>
          <w:color w:val="FF0000"/>
          <w:sz w:val="24"/>
          <w:szCs w:val="24"/>
        </w:rPr>
        <w:t>passt werden.</w:t>
      </w:r>
      <w:r w:rsidR="001618EB">
        <w:rPr>
          <w:rFonts w:ascii="Arial" w:hAnsi="Arial" w:cs="Arial"/>
          <w:i/>
          <w:color w:val="FF0000"/>
          <w:sz w:val="24"/>
          <w:szCs w:val="24"/>
        </w:rPr>
        <w:t xml:space="preserve"> </w:t>
      </w:r>
      <w:r w:rsidR="006D40DD">
        <w:rPr>
          <w:rFonts w:ascii="Arial" w:hAnsi="Arial" w:cs="Arial"/>
          <w:i/>
          <w:color w:val="FF0000"/>
          <w:sz w:val="24"/>
          <w:szCs w:val="24"/>
        </w:rPr>
        <w:t>Eckige</w:t>
      </w:r>
      <w:r w:rsidR="001618EB">
        <w:rPr>
          <w:rFonts w:ascii="Arial" w:hAnsi="Arial" w:cs="Arial"/>
          <w:i/>
          <w:color w:val="FF0000"/>
          <w:sz w:val="24"/>
          <w:szCs w:val="24"/>
        </w:rPr>
        <w:t xml:space="preserve"> Klammern sind mit konkreten Inhalten zu ersetzen] </w:t>
      </w:r>
    </w:p>
    <w:p w:rsidR="006F78BC" w:rsidRPr="001618EB" w:rsidRDefault="006F78BC">
      <w:pPr>
        <w:spacing w:line="240" w:lineRule="exact"/>
        <w:rPr>
          <w:rFonts w:ascii="Arial" w:hAnsi="Arial" w:cs="Arial"/>
          <w:sz w:val="24"/>
          <w:szCs w:val="24"/>
        </w:rPr>
      </w:pPr>
    </w:p>
    <w:p w:rsidR="006F78BC" w:rsidRPr="001618EB" w:rsidRDefault="006F78BC">
      <w:pPr>
        <w:tabs>
          <w:tab w:val="left" w:pos="5103"/>
        </w:tabs>
        <w:spacing w:line="240" w:lineRule="exact"/>
        <w:rPr>
          <w:rFonts w:ascii="Arial" w:hAnsi="Arial" w:cs="Arial"/>
          <w:sz w:val="24"/>
          <w:szCs w:val="24"/>
        </w:rPr>
      </w:pPr>
    </w:p>
    <w:p w:rsidR="006F78BC" w:rsidRPr="001618EB" w:rsidRDefault="006F78BC">
      <w:pPr>
        <w:tabs>
          <w:tab w:val="left" w:pos="5103"/>
        </w:tabs>
        <w:spacing w:line="240" w:lineRule="exact"/>
        <w:rPr>
          <w:rFonts w:ascii="Arial" w:hAnsi="Arial" w:cs="Arial"/>
          <w:sz w:val="24"/>
          <w:szCs w:val="24"/>
        </w:rPr>
      </w:pPr>
      <w:r w:rsidRPr="001618EB">
        <w:rPr>
          <w:rFonts w:ascii="Arial" w:hAnsi="Arial" w:cs="Arial"/>
          <w:sz w:val="24"/>
          <w:szCs w:val="24"/>
        </w:rPr>
        <w:tab/>
      </w:r>
      <w:r w:rsidRPr="001618EB">
        <w:rPr>
          <w:rFonts w:ascii="Arial" w:hAnsi="Arial" w:cs="Arial"/>
          <w:b/>
          <w:sz w:val="24"/>
          <w:szCs w:val="24"/>
          <w:u w:val="single"/>
        </w:rPr>
        <w:t>Einschreiben</w:t>
      </w:r>
      <w:r w:rsidRPr="001618EB">
        <w:rPr>
          <w:rFonts w:ascii="Arial" w:hAnsi="Arial" w:cs="Arial"/>
          <w:sz w:val="24"/>
          <w:szCs w:val="24"/>
        </w:rPr>
        <w:t xml:space="preserve"> </w:t>
      </w:r>
    </w:p>
    <w:p w:rsidR="006F78BC" w:rsidRPr="001618EB" w:rsidRDefault="006F78BC">
      <w:pPr>
        <w:tabs>
          <w:tab w:val="left" w:pos="5103"/>
        </w:tabs>
        <w:spacing w:line="240" w:lineRule="exact"/>
        <w:rPr>
          <w:rFonts w:ascii="Arial" w:hAnsi="Arial" w:cs="Arial"/>
          <w:sz w:val="24"/>
          <w:szCs w:val="24"/>
        </w:rPr>
      </w:pPr>
      <w:r w:rsidRPr="001618EB">
        <w:rPr>
          <w:rFonts w:ascii="Arial" w:hAnsi="Arial" w:cs="Arial"/>
          <w:sz w:val="24"/>
          <w:szCs w:val="24"/>
        </w:rPr>
        <w:tab/>
      </w:r>
    </w:p>
    <w:p w:rsidR="006F78BC" w:rsidRPr="001618EB" w:rsidRDefault="006F78BC" w:rsidP="001618EB">
      <w:pPr>
        <w:tabs>
          <w:tab w:val="left" w:pos="5103"/>
        </w:tabs>
        <w:spacing w:line="240" w:lineRule="exact"/>
        <w:rPr>
          <w:rFonts w:ascii="Arial" w:hAnsi="Arial" w:cs="Arial"/>
          <w:i/>
          <w:sz w:val="24"/>
          <w:szCs w:val="24"/>
        </w:rPr>
      </w:pPr>
      <w:r w:rsidRPr="001618EB">
        <w:rPr>
          <w:rFonts w:ascii="Arial" w:hAnsi="Arial" w:cs="Arial"/>
          <w:sz w:val="24"/>
          <w:szCs w:val="24"/>
        </w:rPr>
        <w:tab/>
      </w:r>
      <w:r w:rsidR="001618EB" w:rsidRPr="001618EB">
        <w:rPr>
          <w:rFonts w:ascii="Arial" w:hAnsi="Arial" w:cs="Arial"/>
          <w:sz w:val="24"/>
          <w:szCs w:val="24"/>
        </w:rPr>
        <w:t>[Adresse]</w:t>
      </w: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rPr>
          <w:rFonts w:ascii="Arial" w:hAnsi="Arial" w:cs="Arial"/>
          <w:sz w:val="24"/>
          <w:szCs w:val="24"/>
        </w:rPr>
      </w:pPr>
    </w:p>
    <w:p w:rsidR="006F78BC" w:rsidRPr="001618EB" w:rsidRDefault="006F78BC">
      <w:pPr>
        <w:spacing w:line="240" w:lineRule="exact"/>
        <w:rPr>
          <w:rFonts w:ascii="Arial" w:hAnsi="Arial" w:cs="Arial"/>
          <w:sz w:val="24"/>
          <w:szCs w:val="24"/>
        </w:rPr>
      </w:pPr>
    </w:p>
    <w:p w:rsidR="006F78BC" w:rsidRPr="001618EB" w:rsidRDefault="001618EB">
      <w:pPr>
        <w:tabs>
          <w:tab w:val="left" w:pos="5103"/>
        </w:tabs>
        <w:spacing w:line="240" w:lineRule="exact"/>
        <w:rPr>
          <w:rFonts w:ascii="Arial" w:hAnsi="Arial" w:cs="Arial"/>
          <w:sz w:val="24"/>
          <w:szCs w:val="24"/>
        </w:rPr>
      </w:pPr>
      <w:r w:rsidRPr="001618EB">
        <w:rPr>
          <w:rFonts w:ascii="Arial" w:hAnsi="Arial" w:cs="Arial"/>
          <w:sz w:val="24"/>
          <w:szCs w:val="24"/>
        </w:rPr>
        <w:t>[Ort</w:t>
      </w:r>
      <w:r w:rsidR="00763B5C" w:rsidRPr="001618EB">
        <w:rPr>
          <w:rFonts w:ascii="Arial" w:hAnsi="Arial" w:cs="Arial"/>
          <w:sz w:val="24"/>
          <w:szCs w:val="24"/>
        </w:rPr>
        <w:t xml:space="preserve">, </w:t>
      </w:r>
      <w:r w:rsidR="001B6EF7">
        <w:rPr>
          <w:rFonts w:ascii="Arial" w:hAnsi="Arial" w:cs="Arial"/>
          <w:sz w:val="24"/>
          <w:szCs w:val="24"/>
        </w:rPr>
        <w:t>Versandd</w:t>
      </w:r>
      <w:r w:rsidR="00763B5C" w:rsidRPr="001618EB">
        <w:rPr>
          <w:rFonts w:ascii="Arial" w:hAnsi="Arial" w:cs="Arial"/>
          <w:sz w:val="24"/>
          <w:szCs w:val="24"/>
        </w:rPr>
        <w:t>atu</w:t>
      </w:r>
      <w:r w:rsidRPr="001618EB">
        <w:rPr>
          <w:rFonts w:ascii="Arial" w:hAnsi="Arial" w:cs="Arial"/>
          <w:sz w:val="24"/>
          <w:szCs w:val="24"/>
        </w:rPr>
        <w:t>m, Kürzel</w:t>
      </w:r>
      <w:r w:rsidR="00763B5C" w:rsidRPr="001618EB">
        <w:rPr>
          <w:rFonts w:ascii="Arial" w:hAnsi="Arial" w:cs="Arial"/>
          <w:sz w:val="24"/>
          <w:szCs w:val="24"/>
        </w:rPr>
        <w:t xml:space="preserve"> </w:t>
      </w:r>
      <w:r w:rsidR="006F78BC" w:rsidRPr="001618EB">
        <w:rPr>
          <w:rFonts w:ascii="Arial" w:hAnsi="Arial" w:cs="Arial"/>
          <w:sz w:val="24"/>
          <w:szCs w:val="24"/>
        </w:rPr>
        <w:t>Sachbearbeiter/in:</w:t>
      </w:r>
      <w:r w:rsidRPr="001618EB">
        <w:rPr>
          <w:rFonts w:ascii="Arial" w:hAnsi="Arial" w:cs="Arial"/>
          <w:sz w:val="24"/>
          <w:szCs w:val="24"/>
        </w:rPr>
        <w:t>]</w:t>
      </w:r>
      <w:r w:rsidR="006F78BC" w:rsidRPr="001618EB">
        <w:rPr>
          <w:rFonts w:ascii="Arial" w:hAnsi="Arial" w:cs="Arial"/>
          <w:sz w:val="24"/>
          <w:szCs w:val="24"/>
        </w:rPr>
        <w:tab/>
      </w:r>
    </w:p>
    <w:p w:rsidR="006F78BC" w:rsidRPr="001618EB" w:rsidRDefault="006F78BC">
      <w:pPr>
        <w:spacing w:line="240" w:lineRule="exact"/>
        <w:jc w:val="both"/>
        <w:rPr>
          <w:rFonts w:ascii="Arial" w:hAnsi="Arial" w:cs="Arial"/>
          <w:sz w:val="24"/>
          <w:szCs w:val="24"/>
        </w:rPr>
      </w:pPr>
    </w:p>
    <w:p w:rsidR="006F78BC" w:rsidRPr="001618EB" w:rsidRDefault="006F78BC">
      <w:pPr>
        <w:spacing w:line="240" w:lineRule="exact"/>
        <w:jc w:val="both"/>
        <w:rPr>
          <w:rFonts w:ascii="Arial" w:hAnsi="Arial" w:cs="Arial"/>
          <w:sz w:val="24"/>
          <w:szCs w:val="24"/>
        </w:rPr>
      </w:pPr>
    </w:p>
    <w:p w:rsidR="00EC6F7B" w:rsidRPr="00893EF2" w:rsidRDefault="00EC6F7B" w:rsidP="00EC6F7B">
      <w:pPr>
        <w:spacing w:line="240" w:lineRule="exact"/>
        <w:jc w:val="both"/>
        <w:rPr>
          <w:rFonts w:ascii="Arial Black" w:hAnsi="Arial Black" w:cs="Arial"/>
          <w:b/>
          <w:sz w:val="24"/>
          <w:szCs w:val="24"/>
        </w:rPr>
      </w:pPr>
      <w:r w:rsidRPr="00893EF2">
        <w:rPr>
          <w:rFonts w:ascii="Arial Black" w:hAnsi="Arial Black" w:cs="Arial"/>
          <w:b/>
          <w:sz w:val="24"/>
          <w:szCs w:val="24"/>
        </w:rPr>
        <w:t>Anschlussverfügung</w:t>
      </w:r>
    </w:p>
    <w:p w:rsidR="00EC6F7B" w:rsidRPr="001618EB" w:rsidRDefault="00EC6F7B">
      <w:pPr>
        <w:spacing w:line="240" w:lineRule="exact"/>
        <w:jc w:val="both"/>
        <w:rPr>
          <w:rFonts w:ascii="Arial" w:hAnsi="Arial" w:cs="Arial"/>
          <w:b/>
          <w:sz w:val="24"/>
          <w:szCs w:val="24"/>
          <w:u w:val="single"/>
        </w:rPr>
      </w:pPr>
    </w:p>
    <w:p w:rsidR="006F78BC" w:rsidRPr="001618EB" w:rsidRDefault="006F78BC" w:rsidP="001618EB">
      <w:pPr>
        <w:spacing w:line="240" w:lineRule="exact"/>
        <w:rPr>
          <w:rFonts w:ascii="Arial" w:hAnsi="Arial" w:cs="Arial"/>
          <w:sz w:val="24"/>
          <w:szCs w:val="24"/>
        </w:rPr>
      </w:pPr>
      <w:r w:rsidRPr="001618EB">
        <w:rPr>
          <w:rFonts w:ascii="Arial" w:hAnsi="Arial" w:cs="Arial"/>
          <w:sz w:val="24"/>
          <w:szCs w:val="24"/>
        </w:rPr>
        <w:t xml:space="preserve">Abwassertechnische Sanierung der Liegenschaft </w:t>
      </w:r>
      <w:r w:rsidR="001618EB" w:rsidRPr="001618EB">
        <w:rPr>
          <w:rFonts w:ascii="Arial" w:hAnsi="Arial" w:cs="Arial"/>
          <w:sz w:val="24"/>
          <w:szCs w:val="24"/>
        </w:rPr>
        <w:t>[Name der Liegenschaft</w:t>
      </w:r>
      <w:r w:rsidR="000144A1">
        <w:rPr>
          <w:rFonts w:ascii="Arial" w:hAnsi="Arial" w:cs="Arial"/>
          <w:sz w:val="24"/>
          <w:szCs w:val="24"/>
        </w:rPr>
        <w:t>]</w:t>
      </w:r>
      <w:r w:rsidRPr="001618EB">
        <w:rPr>
          <w:rFonts w:ascii="Arial" w:hAnsi="Arial" w:cs="Arial"/>
          <w:sz w:val="24"/>
          <w:szCs w:val="24"/>
        </w:rPr>
        <w:t xml:space="preserve">, auf </w:t>
      </w:r>
      <w:r w:rsidR="001618EB">
        <w:rPr>
          <w:rFonts w:ascii="Arial" w:hAnsi="Arial" w:cs="Arial"/>
          <w:sz w:val="24"/>
          <w:szCs w:val="24"/>
        </w:rPr>
        <w:t>der Parzelle Nr. [123], Grundbuch [</w:t>
      </w:r>
      <w:r w:rsidR="00442BBA" w:rsidRPr="001618EB">
        <w:rPr>
          <w:rFonts w:ascii="Arial" w:hAnsi="Arial" w:cs="Arial"/>
          <w:sz w:val="24"/>
          <w:szCs w:val="24"/>
        </w:rPr>
        <w:t>Gemeinde</w:t>
      </w:r>
      <w:r w:rsidR="001618EB">
        <w:rPr>
          <w:rFonts w:ascii="Arial" w:hAnsi="Arial" w:cs="Arial"/>
          <w:sz w:val="24"/>
          <w:szCs w:val="24"/>
        </w:rPr>
        <w:t>name]</w:t>
      </w:r>
    </w:p>
    <w:p w:rsidR="006F78BC" w:rsidRPr="001618EB" w:rsidRDefault="006F78BC" w:rsidP="001618EB">
      <w:pPr>
        <w:spacing w:line="240" w:lineRule="exact"/>
        <w:rPr>
          <w:rFonts w:ascii="Arial" w:hAnsi="Arial" w:cs="Arial"/>
          <w:b/>
          <w:sz w:val="24"/>
          <w:szCs w:val="24"/>
          <w:u w:val="single"/>
        </w:rPr>
      </w:pPr>
    </w:p>
    <w:p w:rsidR="006F78BC" w:rsidRPr="001618EB" w:rsidRDefault="006F78BC" w:rsidP="001618EB">
      <w:pPr>
        <w:spacing w:line="240" w:lineRule="exact"/>
        <w:rPr>
          <w:rFonts w:ascii="Arial" w:hAnsi="Arial" w:cs="Arial"/>
          <w:sz w:val="24"/>
          <w:szCs w:val="24"/>
        </w:rPr>
      </w:pPr>
    </w:p>
    <w:p w:rsidR="006F78BC" w:rsidRPr="001618EB" w:rsidRDefault="006F78BC" w:rsidP="001618EB">
      <w:pPr>
        <w:spacing w:line="240" w:lineRule="exact"/>
        <w:rPr>
          <w:rFonts w:ascii="Arial" w:hAnsi="Arial" w:cs="Arial"/>
          <w:sz w:val="24"/>
          <w:szCs w:val="24"/>
        </w:rPr>
      </w:pPr>
    </w:p>
    <w:p w:rsidR="006F78BC" w:rsidRPr="001618EB" w:rsidRDefault="006F78BC" w:rsidP="001618EB">
      <w:pPr>
        <w:spacing w:line="240" w:lineRule="exact"/>
        <w:rPr>
          <w:rFonts w:ascii="Arial" w:hAnsi="Arial" w:cs="Arial"/>
          <w:sz w:val="24"/>
          <w:szCs w:val="24"/>
        </w:rPr>
      </w:pPr>
      <w:r w:rsidRPr="001618EB">
        <w:rPr>
          <w:rFonts w:ascii="Arial" w:hAnsi="Arial" w:cs="Arial"/>
          <w:sz w:val="24"/>
          <w:szCs w:val="24"/>
        </w:rPr>
        <w:t xml:space="preserve">Sehr geehrte Herr und Frau </w:t>
      </w:r>
      <w:r w:rsidR="00893EF2">
        <w:rPr>
          <w:rFonts w:ascii="Arial" w:hAnsi="Arial" w:cs="Arial"/>
          <w:sz w:val="24"/>
          <w:szCs w:val="24"/>
        </w:rPr>
        <w:t>[</w:t>
      </w:r>
      <w:r w:rsidRPr="001618EB">
        <w:rPr>
          <w:rFonts w:ascii="Arial" w:hAnsi="Arial" w:cs="Arial"/>
          <w:sz w:val="24"/>
          <w:szCs w:val="24"/>
        </w:rPr>
        <w:t>Muster</w:t>
      </w:r>
      <w:r w:rsidR="00893EF2">
        <w:rPr>
          <w:rFonts w:ascii="Arial" w:hAnsi="Arial" w:cs="Arial"/>
          <w:sz w:val="24"/>
          <w:szCs w:val="24"/>
        </w:rPr>
        <w:t>]</w:t>
      </w:r>
    </w:p>
    <w:p w:rsidR="006F78BC" w:rsidRPr="001618EB" w:rsidRDefault="006F78BC" w:rsidP="001618EB">
      <w:pPr>
        <w:spacing w:line="240" w:lineRule="exact"/>
        <w:rPr>
          <w:rFonts w:ascii="Arial" w:hAnsi="Arial" w:cs="Arial"/>
          <w:sz w:val="24"/>
          <w:szCs w:val="24"/>
        </w:rPr>
      </w:pPr>
    </w:p>
    <w:p w:rsidR="006F78BC" w:rsidRPr="001618EB" w:rsidRDefault="006F78BC" w:rsidP="001618EB">
      <w:pPr>
        <w:spacing w:line="240" w:lineRule="exact"/>
        <w:rPr>
          <w:rFonts w:ascii="Arial" w:hAnsi="Arial" w:cs="Arial"/>
          <w:sz w:val="24"/>
          <w:szCs w:val="24"/>
        </w:rPr>
      </w:pPr>
    </w:p>
    <w:p w:rsidR="006F78BC" w:rsidRPr="001618EB" w:rsidRDefault="006F78BC" w:rsidP="001618EB">
      <w:pPr>
        <w:spacing w:line="240" w:lineRule="exact"/>
        <w:ind w:left="426" w:hanging="426"/>
        <w:rPr>
          <w:rFonts w:ascii="Arial" w:hAnsi="Arial" w:cs="Arial"/>
          <w:b/>
          <w:sz w:val="24"/>
          <w:szCs w:val="24"/>
        </w:rPr>
      </w:pPr>
      <w:r w:rsidRPr="001618EB">
        <w:rPr>
          <w:rFonts w:ascii="Arial" w:hAnsi="Arial" w:cs="Arial"/>
          <w:b/>
          <w:sz w:val="24"/>
          <w:szCs w:val="24"/>
        </w:rPr>
        <w:t>1.</w:t>
      </w:r>
      <w:r w:rsidRPr="001618EB">
        <w:rPr>
          <w:rFonts w:ascii="Arial" w:hAnsi="Arial" w:cs="Arial"/>
          <w:b/>
          <w:sz w:val="24"/>
          <w:szCs w:val="24"/>
        </w:rPr>
        <w:tab/>
        <w:t>Sachverhalt</w:t>
      </w:r>
    </w:p>
    <w:p w:rsidR="006F78BC" w:rsidRPr="001618EB" w:rsidRDefault="006F78BC" w:rsidP="001618EB">
      <w:pPr>
        <w:spacing w:line="240" w:lineRule="exact"/>
        <w:ind w:left="426" w:hanging="426"/>
        <w:rPr>
          <w:rFonts w:ascii="Arial" w:hAnsi="Arial" w:cs="Arial"/>
          <w:sz w:val="24"/>
          <w:szCs w:val="24"/>
        </w:rPr>
      </w:pPr>
    </w:p>
    <w:p w:rsidR="002770BB" w:rsidRPr="001618EB" w:rsidRDefault="00FC0C2A" w:rsidP="00283BF2">
      <w:pPr>
        <w:spacing w:line="240" w:lineRule="exact"/>
        <w:ind w:left="426" w:hanging="426"/>
        <w:rPr>
          <w:rFonts w:ascii="Arial" w:hAnsi="Arial" w:cs="Arial"/>
          <w:sz w:val="24"/>
          <w:szCs w:val="24"/>
        </w:rPr>
      </w:pPr>
      <w:r>
        <w:rPr>
          <w:rFonts w:ascii="Arial" w:hAnsi="Arial" w:cs="Arial"/>
          <w:sz w:val="24"/>
          <w:szCs w:val="24"/>
        </w:rPr>
        <w:t>1.1</w:t>
      </w:r>
      <w:r>
        <w:rPr>
          <w:rFonts w:ascii="Arial" w:hAnsi="Arial" w:cs="Arial"/>
          <w:sz w:val="24"/>
          <w:szCs w:val="24"/>
        </w:rPr>
        <w:tab/>
      </w:r>
      <w:r w:rsidR="002770BB" w:rsidRPr="001618EB">
        <w:rPr>
          <w:rFonts w:ascii="Arial" w:hAnsi="Arial" w:cs="Arial"/>
          <w:sz w:val="24"/>
          <w:szCs w:val="24"/>
        </w:rPr>
        <w:t xml:space="preserve">Die </w:t>
      </w:r>
      <w:r w:rsidR="00341D34">
        <w:rPr>
          <w:rFonts w:ascii="Arial" w:hAnsi="Arial" w:cs="Arial"/>
          <w:sz w:val="24"/>
          <w:szCs w:val="24"/>
        </w:rPr>
        <w:t>Parzelle</w:t>
      </w:r>
      <w:r w:rsidR="00341D34" w:rsidRPr="001618EB">
        <w:rPr>
          <w:rFonts w:ascii="Arial" w:hAnsi="Arial" w:cs="Arial"/>
          <w:sz w:val="24"/>
          <w:szCs w:val="24"/>
        </w:rPr>
        <w:t xml:space="preserve"> Nr. </w:t>
      </w:r>
      <w:r w:rsidR="00341D34">
        <w:rPr>
          <w:rFonts w:ascii="Arial" w:hAnsi="Arial" w:cs="Arial"/>
          <w:sz w:val="24"/>
          <w:szCs w:val="24"/>
        </w:rPr>
        <w:t>[123]</w:t>
      </w:r>
      <w:r w:rsidR="00341D34" w:rsidRPr="001618EB">
        <w:rPr>
          <w:rFonts w:ascii="Arial" w:hAnsi="Arial" w:cs="Arial"/>
          <w:sz w:val="24"/>
          <w:szCs w:val="24"/>
        </w:rPr>
        <w:t xml:space="preserve"> </w:t>
      </w:r>
      <w:r w:rsidR="002770BB" w:rsidRPr="001618EB">
        <w:rPr>
          <w:rFonts w:ascii="Arial" w:hAnsi="Arial" w:cs="Arial"/>
          <w:sz w:val="24"/>
          <w:szCs w:val="24"/>
        </w:rPr>
        <w:t xml:space="preserve">liegt  ausserhalb der Bauzone </w:t>
      </w:r>
      <w:r w:rsidR="002770BB">
        <w:rPr>
          <w:rFonts w:ascii="Arial" w:hAnsi="Arial" w:cs="Arial"/>
          <w:sz w:val="24"/>
          <w:szCs w:val="24"/>
        </w:rPr>
        <w:t xml:space="preserve">[im </w:t>
      </w:r>
      <w:r w:rsidR="002770BB" w:rsidRPr="001618EB">
        <w:rPr>
          <w:rFonts w:ascii="Arial" w:hAnsi="Arial" w:cs="Arial"/>
          <w:sz w:val="24"/>
          <w:szCs w:val="24"/>
        </w:rPr>
        <w:t>Gewässerschutzbereich A</w:t>
      </w:r>
      <w:r w:rsidR="002770BB" w:rsidRPr="001618EB">
        <w:rPr>
          <w:rFonts w:ascii="Arial" w:hAnsi="Arial" w:cs="Arial"/>
          <w:sz w:val="24"/>
          <w:szCs w:val="24"/>
          <w:vertAlign w:val="subscript"/>
        </w:rPr>
        <w:t>U</w:t>
      </w:r>
      <w:r w:rsidR="002770BB" w:rsidRPr="001618EB">
        <w:rPr>
          <w:rFonts w:ascii="Arial" w:hAnsi="Arial" w:cs="Arial"/>
          <w:sz w:val="24"/>
          <w:szCs w:val="24"/>
        </w:rPr>
        <w:t>/</w:t>
      </w:r>
      <w:r w:rsidR="002770BB">
        <w:rPr>
          <w:rFonts w:ascii="Arial" w:hAnsi="Arial" w:cs="Arial"/>
          <w:sz w:val="24"/>
          <w:szCs w:val="24"/>
        </w:rPr>
        <w:t>Ü</w:t>
      </w:r>
      <w:r w:rsidR="002770BB" w:rsidRPr="001618EB">
        <w:rPr>
          <w:rFonts w:ascii="Arial" w:hAnsi="Arial" w:cs="Arial"/>
          <w:sz w:val="24"/>
          <w:szCs w:val="24"/>
        </w:rPr>
        <w:t>brigen Gebiet</w:t>
      </w:r>
      <w:r w:rsidR="002770BB">
        <w:rPr>
          <w:rFonts w:ascii="Arial" w:hAnsi="Arial" w:cs="Arial"/>
          <w:sz w:val="24"/>
          <w:szCs w:val="24"/>
        </w:rPr>
        <w:t>/in der Landwirtschaftszone]</w:t>
      </w:r>
      <w:r w:rsidR="002770BB" w:rsidRPr="001618EB">
        <w:rPr>
          <w:rFonts w:ascii="Arial" w:hAnsi="Arial" w:cs="Arial"/>
          <w:sz w:val="24"/>
          <w:szCs w:val="24"/>
        </w:rPr>
        <w:t>.</w:t>
      </w:r>
      <w:r w:rsidR="002770BB" w:rsidRPr="001618EB">
        <w:rPr>
          <w:rFonts w:ascii="Arial" w:hAnsi="Arial" w:cs="Arial"/>
          <w:sz w:val="24"/>
          <w:szCs w:val="24"/>
        </w:rPr>
        <w:br/>
      </w:r>
    </w:p>
    <w:p w:rsidR="006F78BC" w:rsidRPr="001618EB" w:rsidRDefault="00283BF2" w:rsidP="00283BF2">
      <w:pPr>
        <w:spacing w:line="240" w:lineRule="exact"/>
        <w:ind w:left="426" w:hanging="426"/>
        <w:rPr>
          <w:rFonts w:ascii="Arial" w:hAnsi="Arial" w:cs="Arial"/>
          <w:sz w:val="24"/>
          <w:szCs w:val="24"/>
        </w:rPr>
      </w:pPr>
      <w:r>
        <w:rPr>
          <w:rFonts w:ascii="Arial" w:hAnsi="Arial" w:cs="Arial"/>
          <w:sz w:val="24"/>
          <w:szCs w:val="24"/>
        </w:rPr>
        <w:t>1.2</w:t>
      </w:r>
      <w:r>
        <w:rPr>
          <w:rFonts w:ascii="Arial" w:hAnsi="Arial" w:cs="Arial"/>
          <w:sz w:val="24"/>
          <w:szCs w:val="24"/>
        </w:rPr>
        <w:tab/>
      </w:r>
      <w:r w:rsidR="006F78BC" w:rsidRPr="001618EB">
        <w:rPr>
          <w:rFonts w:ascii="Arial" w:hAnsi="Arial" w:cs="Arial"/>
          <w:sz w:val="24"/>
          <w:szCs w:val="24"/>
        </w:rPr>
        <w:t xml:space="preserve">Am </w:t>
      </w:r>
      <w:r w:rsidR="00893EF2">
        <w:rPr>
          <w:rFonts w:ascii="Arial" w:hAnsi="Arial" w:cs="Arial"/>
          <w:sz w:val="24"/>
          <w:szCs w:val="24"/>
        </w:rPr>
        <w:t>[</w:t>
      </w:r>
      <w:r w:rsidR="006F78BC" w:rsidRPr="001618EB">
        <w:rPr>
          <w:rFonts w:ascii="Arial" w:hAnsi="Arial" w:cs="Arial"/>
          <w:sz w:val="24"/>
          <w:szCs w:val="24"/>
        </w:rPr>
        <w:t>Datum</w:t>
      </w:r>
      <w:r w:rsidR="00893EF2">
        <w:rPr>
          <w:rFonts w:ascii="Arial" w:hAnsi="Arial" w:cs="Arial"/>
          <w:sz w:val="24"/>
          <w:szCs w:val="24"/>
        </w:rPr>
        <w:t>]</w:t>
      </w:r>
      <w:r w:rsidR="006F78BC" w:rsidRPr="001618EB">
        <w:rPr>
          <w:rFonts w:ascii="Arial" w:hAnsi="Arial" w:cs="Arial"/>
          <w:sz w:val="24"/>
          <w:szCs w:val="24"/>
        </w:rPr>
        <w:t xml:space="preserve"> hat die </w:t>
      </w:r>
      <w:r w:rsidR="001618EB">
        <w:rPr>
          <w:rFonts w:ascii="Arial" w:hAnsi="Arial" w:cs="Arial"/>
          <w:sz w:val="24"/>
          <w:szCs w:val="24"/>
        </w:rPr>
        <w:t>[</w:t>
      </w:r>
      <w:r w:rsidR="006F78BC" w:rsidRPr="001618EB">
        <w:rPr>
          <w:rFonts w:ascii="Arial" w:hAnsi="Arial" w:cs="Arial"/>
          <w:sz w:val="24"/>
          <w:szCs w:val="24"/>
        </w:rPr>
        <w:t>Baukommission</w:t>
      </w:r>
      <w:r w:rsidR="001618EB">
        <w:rPr>
          <w:rFonts w:ascii="Arial" w:hAnsi="Arial" w:cs="Arial"/>
          <w:sz w:val="24"/>
          <w:szCs w:val="24"/>
        </w:rPr>
        <w:t>/</w:t>
      </w:r>
      <w:r w:rsidR="006F78BC" w:rsidRPr="001618EB">
        <w:rPr>
          <w:rFonts w:ascii="Arial" w:hAnsi="Arial" w:cs="Arial"/>
          <w:sz w:val="24"/>
          <w:szCs w:val="24"/>
        </w:rPr>
        <w:t>Umwelt</w:t>
      </w:r>
      <w:r w:rsidR="00246239" w:rsidRPr="001618EB">
        <w:rPr>
          <w:rFonts w:ascii="Arial" w:hAnsi="Arial" w:cs="Arial"/>
          <w:sz w:val="24"/>
          <w:szCs w:val="24"/>
        </w:rPr>
        <w:t>-</w:t>
      </w:r>
      <w:r w:rsidR="006F78BC" w:rsidRPr="001618EB">
        <w:rPr>
          <w:rFonts w:ascii="Arial" w:hAnsi="Arial" w:cs="Arial"/>
          <w:sz w:val="24"/>
          <w:szCs w:val="24"/>
        </w:rPr>
        <w:t xml:space="preserve"> und Gewässerschutzkommission</w:t>
      </w:r>
      <w:r w:rsidR="001618EB">
        <w:rPr>
          <w:rFonts w:ascii="Arial" w:hAnsi="Arial" w:cs="Arial"/>
          <w:sz w:val="24"/>
          <w:szCs w:val="24"/>
        </w:rPr>
        <w:t>]</w:t>
      </w:r>
      <w:r w:rsidR="006F78BC" w:rsidRPr="001618EB">
        <w:rPr>
          <w:rFonts w:ascii="Arial" w:hAnsi="Arial" w:cs="Arial"/>
          <w:sz w:val="24"/>
          <w:szCs w:val="24"/>
        </w:rPr>
        <w:t xml:space="preserve"> festgestellt, dass </w:t>
      </w:r>
      <w:r w:rsidR="00341D34">
        <w:rPr>
          <w:rFonts w:ascii="Arial" w:hAnsi="Arial" w:cs="Arial"/>
          <w:sz w:val="24"/>
          <w:szCs w:val="24"/>
        </w:rPr>
        <w:t>die Parzelle</w:t>
      </w:r>
      <w:r w:rsidR="006F78BC" w:rsidRPr="001618EB">
        <w:rPr>
          <w:rFonts w:ascii="Arial" w:hAnsi="Arial" w:cs="Arial"/>
          <w:sz w:val="24"/>
          <w:szCs w:val="24"/>
        </w:rPr>
        <w:t xml:space="preserve"> Nr. </w:t>
      </w:r>
      <w:r w:rsidR="001618EB">
        <w:rPr>
          <w:rFonts w:ascii="Arial" w:hAnsi="Arial" w:cs="Arial"/>
          <w:sz w:val="24"/>
          <w:szCs w:val="24"/>
        </w:rPr>
        <w:t>[123]</w:t>
      </w:r>
      <w:r w:rsidR="006F78BC" w:rsidRPr="001618EB">
        <w:rPr>
          <w:rFonts w:ascii="Arial" w:hAnsi="Arial" w:cs="Arial"/>
          <w:sz w:val="24"/>
          <w:szCs w:val="24"/>
        </w:rPr>
        <w:t xml:space="preserve"> nicht an die öffentliche Kanalisation ang</w:t>
      </w:r>
      <w:r w:rsidR="006F78BC" w:rsidRPr="001618EB">
        <w:rPr>
          <w:rFonts w:ascii="Arial" w:hAnsi="Arial" w:cs="Arial"/>
          <w:sz w:val="24"/>
          <w:szCs w:val="24"/>
        </w:rPr>
        <w:t>e</w:t>
      </w:r>
      <w:r w:rsidR="006F78BC" w:rsidRPr="001618EB">
        <w:rPr>
          <w:rFonts w:ascii="Arial" w:hAnsi="Arial" w:cs="Arial"/>
          <w:sz w:val="24"/>
          <w:szCs w:val="24"/>
        </w:rPr>
        <w:t xml:space="preserve">schlossen ist. </w:t>
      </w:r>
      <w:r w:rsidR="00246239" w:rsidRPr="001618EB">
        <w:rPr>
          <w:rFonts w:ascii="Arial" w:hAnsi="Arial" w:cs="Arial"/>
          <w:sz w:val="24"/>
          <w:szCs w:val="24"/>
        </w:rPr>
        <w:t xml:space="preserve">Mit dem Baugesuch vom </w:t>
      </w:r>
      <w:r w:rsidR="001618EB">
        <w:rPr>
          <w:rFonts w:ascii="Arial" w:hAnsi="Arial" w:cs="Arial"/>
          <w:sz w:val="24"/>
          <w:szCs w:val="24"/>
        </w:rPr>
        <w:t>[</w:t>
      </w:r>
      <w:r w:rsidR="00FB0533" w:rsidRPr="001618EB">
        <w:rPr>
          <w:rFonts w:ascii="Arial" w:hAnsi="Arial" w:cs="Arial"/>
          <w:sz w:val="24"/>
          <w:szCs w:val="24"/>
        </w:rPr>
        <w:t>Datum</w:t>
      </w:r>
      <w:r w:rsidR="001618EB">
        <w:rPr>
          <w:rFonts w:ascii="Arial" w:hAnsi="Arial" w:cs="Arial"/>
          <w:sz w:val="24"/>
          <w:szCs w:val="24"/>
        </w:rPr>
        <w:t>]</w:t>
      </w:r>
      <w:r w:rsidR="00246239" w:rsidRPr="001618EB">
        <w:rPr>
          <w:rFonts w:ascii="Arial" w:hAnsi="Arial" w:cs="Arial"/>
          <w:sz w:val="24"/>
          <w:szCs w:val="24"/>
        </w:rPr>
        <w:t xml:space="preserve"> </w:t>
      </w:r>
      <w:r w:rsidR="00FB0533" w:rsidRPr="001618EB">
        <w:rPr>
          <w:rFonts w:ascii="Arial" w:hAnsi="Arial" w:cs="Arial"/>
          <w:sz w:val="24"/>
          <w:szCs w:val="24"/>
        </w:rPr>
        <w:t xml:space="preserve">ist der fehlende Anschluss an die öffentliche Kanalisation festgehalten. </w:t>
      </w:r>
      <w:r w:rsidR="006F78BC" w:rsidRPr="001618EB">
        <w:rPr>
          <w:rFonts w:ascii="Arial" w:hAnsi="Arial" w:cs="Arial"/>
          <w:sz w:val="24"/>
          <w:szCs w:val="24"/>
        </w:rPr>
        <w:t xml:space="preserve">Das anfallende Abwasser wird </w:t>
      </w:r>
      <w:r w:rsidR="001618EB">
        <w:rPr>
          <w:rFonts w:ascii="Arial" w:hAnsi="Arial" w:cs="Arial"/>
          <w:sz w:val="24"/>
          <w:szCs w:val="24"/>
        </w:rPr>
        <w:t>[Sachverhalt ausführen</w:t>
      </w:r>
      <w:r w:rsidR="00893EF2">
        <w:rPr>
          <w:rFonts w:ascii="Arial" w:hAnsi="Arial" w:cs="Arial"/>
          <w:sz w:val="24"/>
          <w:szCs w:val="24"/>
        </w:rPr>
        <w:t>,</w:t>
      </w:r>
      <w:r w:rsidR="001618EB">
        <w:rPr>
          <w:rFonts w:ascii="Arial" w:hAnsi="Arial" w:cs="Arial"/>
          <w:sz w:val="24"/>
          <w:szCs w:val="24"/>
        </w:rPr>
        <w:t xml:space="preserve"> z.B. </w:t>
      </w:r>
      <w:r w:rsidR="00FB0533" w:rsidRPr="001618EB">
        <w:rPr>
          <w:rFonts w:ascii="Arial" w:hAnsi="Arial" w:cs="Arial"/>
          <w:sz w:val="24"/>
          <w:szCs w:val="24"/>
        </w:rPr>
        <w:t xml:space="preserve">in einer Jauchegrube </w:t>
      </w:r>
      <w:r w:rsidR="006F78BC" w:rsidRPr="001618EB">
        <w:rPr>
          <w:rFonts w:ascii="Arial" w:hAnsi="Arial" w:cs="Arial"/>
          <w:sz w:val="24"/>
          <w:szCs w:val="24"/>
        </w:rPr>
        <w:t>gestapelt</w:t>
      </w:r>
      <w:r w:rsidR="001618EB">
        <w:rPr>
          <w:rFonts w:ascii="Arial" w:hAnsi="Arial" w:cs="Arial"/>
          <w:sz w:val="24"/>
          <w:szCs w:val="24"/>
        </w:rPr>
        <w:t>]</w:t>
      </w:r>
      <w:r w:rsidR="006F78BC" w:rsidRPr="001618EB">
        <w:rPr>
          <w:rFonts w:ascii="Arial" w:hAnsi="Arial" w:cs="Arial"/>
          <w:sz w:val="24"/>
          <w:szCs w:val="24"/>
        </w:rPr>
        <w:t xml:space="preserve"> und </w:t>
      </w:r>
      <w:proofErr w:type="spellStart"/>
      <w:r w:rsidR="00FB0533" w:rsidRPr="001618EB">
        <w:rPr>
          <w:rFonts w:ascii="Arial" w:hAnsi="Arial" w:cs="Arial"/>
          <w:sz w:val="24"/>
          <w:szCs w:val="24"/>
        </w:rPr>
        <w:t>gemäss</w:t>
      </w:r>
      <w:proofErr w:type="spellEnd"/>
      <w:r w:rsidR="00FB0533" w:rsidRPr="001618EB">
        <w:rPr>
          <w:rFonts w:ascii="Arial" w:hAnsi="Arial" w:cs="Arial"/>
          <w:sz w:val="24"/>
          <w:szCs w:val="24"/>
        </w:rPr>
        <w:t xml:space="preserve"> Abwasser-Abnahmevertrag mit </w:t>
      </w:r>
      <w:r w:rsidR="001618EB">
        <w:rPr>
          <w:rFonts w:ascii="Arial" w:hAnsi="Arial" w:cs="Arial"/>
          <w:sz w:val="24"/>
          <w:szCs w:val="24"/>
        </w:rPr>
        <w:t>[Vertragspartner]</w:t>
      </w:r>
      <w:r w:rsidR="00FB0533" w:rsidRPr="001618EB">
        <w:rPr>
          <w:rFonts w:ascii="Arial" w:hAnsi="Arial" w:cs="Arial"/>
          <w:sz w:val="24"/>
          <w:szCs w:val="24"/>
        </w:rPr>
        <w:t xml:space="preserve"> </w:t>
      </w:r>
      <w:r w:rsidR="001618EB">
        <w:rPr>
          <w:rFonts w:ascii="Arial" w:hAnsi="Arial" w:cs="Arial"/>
          <w:sz w:val="24"/>
          <w:szCs w:val="24"/>
        </w:rPr>
        <w:t>[landwirtschaftlich verwertet</w:t>
      </w:r>
      <w:r w:rsidR="006F78BC" w:rsidRPr="001618EB">
        <w:rPr>
          <w:rFonts w:ascii="Arial" w:hAnsi="Arial" w:cs="Arial"/>
          <w:sz w:val="24"/>
          <w:szCs w:val="24"/>
        </w:rPr>
        <w:t>/</w:t>
      </w:r>
      <w:proofErr w:type="spellStart"/>
      <w:r w:rsidR="006F78BC" w:rsidRPr="001618EB">
        <w:rPr>
          <w:rFonts w:ascii="Arial" w:hAnsi="Arial" w:cs="Arial"/>
          <w:sz w:val="24"/>
          <w:szCs w:val="24"/>
        </w:rPr>
        <w:t>fliesst</w:t>
      </w:r>
      <w:proofErr w:type="spellEnd"/>
      <w:r w:rsidR="006F78BC" w:rsidRPr="001618EB">
        <w:rPr>
          <w:rFonts w:ascii="Arial" w:hAnsi="Arial" w:cs="Arial"/>
          <w:sz w:val="24"/>
          <w:szCs w:val="24"/>
        </w:rPr>
        <w:t xml:space="preserve"> ung</w:t>
      </w:r>
      <w:r w:rsidR="006F78BC" w:rsidRPr="001618EB">
        <w:rPr>
          <w:rFonts w:ascii="Arial" w:hAnsi="Arial" w:cs="Arial"/>
          <w:sz w:val="24"/>
          <w:szCs w:val="24"/>
        </w:rPr>
        <w:t>e</w:t>
      </w:r>
      <w:r w:rsidR="006F78BC" w:rsidRPr="001618EB">
        <w:rPr>
          <w:rFonts w:ascii="Arial" w:hAnsi="Arial" w:cs="Arial"/>
          <w:sz w:val="24"/>
          <w:szCs w:val="24"/>
        </w:rPr>
        <w:t xml:space="preserve">reinigt in </w:t>
      </w:r>
      <w:r w:rsidR="001618EB">
        <w:rPr>
          <w:rFonts w:ascii="Arial" w:hAnsi="Arial" w:cs="Arial"/>
          <w:sz w:val="24"/>
          <w:szCs w:val="24"/>
        </w:rPr>
        <w:t>[Gewässername</w:t>
      </w:r>
      <w:r w:rsidR="002770BB">
        <w:rPr>
          <w:rFonts w:ascii="Arial" w:hAnsi="Arial" w:cs="Arial"/>
          <w:sz w:val="24"/>
          <w:szCs w:val="24"/>
        </w:rPr>
        <w:t>]</w:t>
      </w:r>
      <w:r w:rsidR="006F78BC" w:rsidRPr="001618EB">
        <w:rPr>
          <w:rFonts w:ascii="Arial" w:hAnsi="Arial" w:cs="Arial"/>
          <w:sz w:val="24"/>
          <w:szCs w:val="24"/>
        </w:rPr>
        <w:t>.</w:t>
      </w:r>
    </w:p>
    <w:p w:rsidR="006F78BC" w:rsidRPr="001618EB" w:rsidRDefault="006F78BC" w:rsidP="00283BF2">
      <w:pPr>
        <w:spacing w:line="240" w:lineRule="exact"/>
        <w:ind w:left="426" w:hanging="426"/>
        <w:rPr>
          <w:rFonts w:ascii="Arial" w:hAnsi="Arial" w:cs="Arial"/>
          <w:sz w:val="24"/>
          <w:szCs w:val="24"/>
        </w:rPr>
      </w:pPr>
    </w:p>
    <w:p w:rsidR="006F78BC" w:rsidRPr="001618EB" w:rsidRDefault="00283BF2" w:rsidP="00283BF2">
      <w:pPr>
        <w:spacing w:line="240" w:lineRule="exact"/>
        <w:ind w:left="426" w:hanging="426"/>
        <w:rPr>
          <w:rFonts w:ascii="Arial" w:hAnsi="Arial" w:cs="Arial"/>
          <w:sz w:val="24"/>
          <w:szCs w:val="24"/>
        </w:rPr>
      </w:pPr>
      <w:r>
        <w:rPr>
          <w:rFonts w:ascii="Arial" w:hAnsi="Arial" w:cs="Arial"/>
          <w:sz w:val="24"/>
          <w:szCs w:val="24"/>
        </w:rPr>
        <w:t>1.3</w:t>
      </w:r>
      <w:r>
        <w:rPr>
          <w:rFonts w:ascii="Arial" w:hAnsi="Arial" w:cs="Arial"/>
          <w:sz w:val="24"/>
          <w:szCs w:val="24"/>
        </w:rPr>
        <w:tab/>
      </w:r>
      <w:r w:rsidR="006F78BC" w:rsidRPr="001618EB">
        <w:rPr>
          <w:rFonts w:ascii="Arial" w:hAnsi="Arial" w:cs="Arial"/>
          <w:sz w:val="24"/>
          <w:szCs w:val="24"/>
        </w:rPr>
        <w:t>Das Haus dient nicht mehr landwirtschaftlichen Wohnzwecken</w:t>
      </w:r>
      <w:r w:rsidR="0074528C" w:rsidRPr="001618EB">
        <w:rPr>
          <w:rFonts w:ascii="Arial" w:hAnsi="Arial" w:cs="Arial"/>
          <w:sz w:val="24"/>
          <w:szCs w:val="24"/>
        </w:rPr>
        <w:t xml:space="preserve"> und umfasst </w:t>
      </w:r>
      <w:r w:rsidR="001618EB">
        <w:rPr>
          <w:rFonts w:ascii="Arial" w:hAnsi="Arial" w:cs="Arial"/>
          <w:sz w:val="24"/>
          <w:szCs w:val="24"/>
        </w:rPr>
        <w:t>[123]</w:t>
      </w:r>
      <w:r w:rsidR="0074528C" w:rsidRPr="001618EB">
        <w:rPr>
          <w:rFonts w:ascii="Arial" w:hAnsi="Arial" w:cs="Arial"/>
          <w:sz w:val="24"/>
          <w:szCs w:val="24"/>
        </w:rPr>
        <w:t xml:space="preserve"> Zimmer.</w:t>
      </w:r>
    </w:p>
    <w:p w:rsidR="002770BB" w:rsidRDefault="002770BB" w:rsidP="00283BF2">
      <w:pPr>
        <w:spacing w:line="240" w:lineRule="exact"/>
        <w:ind w:left="426" w:hanging="426"/>
        <w:rPr>
          <w:rFonts w:ascii="Arial" w:hAnsi="Arial" w:cs="Arial"/>
          <w:sz w:val="24"/>
          <w:szCs w:val="24"/>
        </w:rPr>
      </w:pPr>
    </w:p>
    <w:p w:rsidR="0074528C" w:rsidRPr="001618EB" w:rsidRDefault="00283BF2" w:rsidP="00283BF2">
      <w:pPr>
        <w:spacing w:line="240" w:lineRule="exact"/>
        <w:ind w:left="426" w:hanging="426"/>
        <w:rPr>
          <w:rFonts w:ascii="Arial" w:hAnsi="Arial" w:cs="Arial"/>
          <w:sz w:val="24"/>
          <w:szCs w:val="24"/>
        </w:rPr>
      </w:pPr>
      <w:r>
        <w:rPr>
          <w:rFonts w:ascii="Arial" w:hAnsi="Arial" w:cs="Arial"/>
          <w:sz w:val="24"/>
          <w:szCs w:val="24"/>
        </w:rPr>
        <w:t>1.4</w:t>
      </w:r>
      <w:r>
        <w:rPr>
          <w:rFonts w:ascii="Arial" w:hAnsi="Arial" w:cs="Arial"/>
          <w:sz w:val="24"/>
          <w:szCs w:val="24"/>
        </w:rPr>
        <w:tab/>
      </w:r>
      <w:r w:rsidR="002770BB">
        <w:rPr>
          <w:rFonts w:ascii="Arial" w:hAnsi="Arial" w:cs="Arial"/>
          <w:sz w:val="24"/>
          <w:szCs w:val="24"/>
        </w:rPr>
        <w:t>D</w:t>
      </w:r>
      <w:r w:rsidR="002770BB" w:rsidRPr="001618EB">
        <w:rPr>
          <w:rFonts w:ascii="Arial" w:hAnsi="Arial" w:cs="Arial"/>
          <w:sz w:val="24"/>
          <w:szCs w:val="24"/>
        </w:rPr>
        <w:t xml:space="preserve">ie Abwasserentsorgung </w:t>
      </w:r>
      <w:r w:rsidR="00A566E9">
        <w:rPr>
          <w:rFonts w:ascii="Arial" w:hAnsi="Arial" w:cs="Arial"/>
          <w:sz w:val="24"/>
          <w:szCs w:val="24"/>
        </w:rPr>
        <w:t>der Parzelle</w:t>
      </w:r>
      <w:r w:rsidR="002770BB" w:rsidRPr="001618EB">
        <w:rPr>
          <w:rFonts w:ascii="Arial" w:hAnsi="Arial" w:cs="Arial"/>
          <w:sz w:val="24"/>
          <w:szCs w:val="24"/>
        </w:rPr>
        <w:t xml:space="preserve"> </w:t>
      </w:r>
      <w:r w:rsidR="002770BB">
        <w:rPr>
          <w:rFonts w:ascii="Arial" w:hAnsi="Arial" w:cs="Arial"/>
          <w:sz w:val="24"/>
          <w:szCs w:val="24"/>
        </w:rPr>
        <w:t xml:space="preserve">ist </w:t>
      </w:r>
      <w:proofErr w:type="spellStart"/>
      <w:r w:rsidR="002770BB">
        <w:rPr>
          <w:rFonts w:ascii="Arial" w:hAnsi="Arial" w:cs="Arial"/>
          <w:sz w:val="24"/>
          <w:szCs w:val="24"/>
        </w:rPr>
        <w:t>g</w:t>
      </w:r>
      <w:r w:rsidR="0074528C" w:rsidRPr="001618EB">
        <w:rPr>
          <w:rFonts w:ascii="Arial" w:hAnsi="Arial" w:cs="Arial"/>
          <w:sz w:val="24"/>
          <w:szCs w:val="24"/>
        </w:rPr>
        <w:t>emäss</w:t>
      </w:r>
      <w:proofErr w:type="spellEnd"/>
      <w:r w:rsidR="0074528C" w:rsidRPr="001618EB">
        <w:rPr>
          <w:rFonts w:ascii="Arial" w:hAnsi="Arial" w:cs="Arial"/>
          <w:sz w:val="24"/>
          <w:szCs w:val="24"/>
        </w:rPr>
        <w:t xml:space="preserve"> </w:t>
      </w:r>
      <w:r w:rsidR="002770BB">
        <w:rPr>
          <w:rFonts w:ascii="Arial" w:hAnsi="Arial" w:cs="Arial"/>
          <w:sz w:val="24"/>
          <w:szCs w:val="24"/>
        </w:rPr>
        <w:t xml:space="preserve">dem </w:t>
      </w:r>
      <w:r w:rsidR="0074528C" w:rsidRPr="001618EB">
        <w:rPr>
          <w:rFonts w:ascii="Arial" w:hAnsi="Arial" w:cs="Arial"/>
          <w:sz w:val="24"/>
          <w:szCs w:val="24"/>
        </w:rPr>
        <w:t>Zustandsbericht “Liege</w:t>
      </w:r>
      <w:r w:rsidR="0074528C" w:rsidRPr="001618EB">
        <w:rPr>
          <w:rFonts w:ascii="Arial" w:hAnsi="Arial" w:cs="Arial"/>
          <w:sz w:val="24"/>
          <w:szCs w:val="24"/>
        </w:rPr>
        <w:t>n</w:t>
      </w:r>
      <w:r w:rsidR="0074528C" w:rsidRPr="001618EB">
        <w:rPr>
          <w:rFonts w:ascii="Arial" w:hAnsi="Arial" w:cs="Arial"/>
          <w:sz w:val="24"/>
          <w:szCs w:val="24"/>
        </w:rPr>
        <w:t xml:space="preserve">schaft </w:t>
      </w:r>
      <w:proofErr w:type="spellStart"/>
      <w:r w:rsidR="0074528C" w:rsidRPr="001618EB">
        <w:rPr>
          <w:rFonts w:ascii="Arial" w:hAnsi="Arial" w:cs="Arial"/>
          <w:sz w:val="24"/>
          <w:szCs w:val="24"/>
        </w:rPr>
        <w:t>ausserhalb</w:t>
      </w:r>
      <w:proofErr w:type="spellEnd"/>
      <w:r w:rsidR="0074528C" w:rsidRPr="001618EB">
        <w:rPr>
          <w:rFonts w:ascii="Arial" w:hAnsi="Arial" w:cs="Arial"/>
          <w:sz w:val="24"/>
          <w:szCs w:val="24"/>
        </w:rPr>
        <w:t xml:space="preserve"> der Bauzone“ des Generellen Entwässerungsplanes (GEP) der Gemeinde </w:t>
      </w:r>
      <w:r w:rsidR="001618EB" w:rsidRPr="001618EB">
        <w:rPr>
          <w:rFonts w:ascii="Arial" w:hAnsi="Arial" w:cs="Arial"/>
          <w:sz w:val="24"/>
          <w:szCs w:val="24"/>
        </w:rPr>
        <w:t>[Gemeindename]</w:t>
      </w:r>
      <w:r w:rsidR="0074528C" w:rsidRPr="001618EB">
        <w:rPr>
          <w:rFonts w:ascii="Arial" w:hAnsi="Arial" w:cs="Arial"/>
          <w:sz w:val="24"/>
          <w:szCs w:val="24"/>
        </w:rPr>
        <w:t xml:space="preserve"> wie folgt zu regeln: </w:t>
      </w:r>
      <w:r w:rsidR="00893EF2">
        <w:rPr>
          <w:rFonts w:ascii="Arial" w:hAnsi="Arial" w:cs="Arial"/>
          <w:sz w:val="24"/>
          <w:szCs w:val="24"/>
        </w:rPr>
        <w:br/>
        <w:t>[Regelung]</w:t>
      </w:r>
    </w:p>
    <w:p w:rsidR="00FB0533" w:rsidRDefault="00FB0533" w:rsidP="00BC59DF">
      <w:pPr>
        <w:spacing w:line="240" w:lineRule="exact"/>
        <w:rPr>
          <w:rFonts w:ascii="Arial" w:hAnsi="Arial" w:cs="Arial"/>
          <w:sz w:val="24"/>
          <w:szCs w:val="24"/>
        </w:rPr>
      </w:pPr>
    </w:p>
    <w:p w:rsidR="00BC59DF" w:rsidRPr="001618EB" w:rsidRDefault="00BC59DF" w:rsidP="00BC59DF">
      <w:pPr>
        <w:spacing w:line="240" w:lineRule="exact"/>
        <w:rPr>
          <w:rFonts w:ascii="Arial" w:hAnsi="Arial" w:cs="Arial"/>
          <w:sz w:val="24"/>
          <w:szCs w:val="24"/>
        </w:rPr>
      </w:pPr>
    </w:p>
    <w:p w:rsidR="00BC59DF" w:rsidRDefault="00BC59DF">
      <w:pPr>
        <w:overflowPunct/>
        <w:autoSpaceDE/>
        <w:autoSpaceDN/>
        <w:adjustRightInd/>
        <w:textAlignment w:val="auto"/>
        <w:rPr>
          <w:rFonts w:ascii="Arial" w:hAnsi="Arial" w:cs="Arial"/>
          <w:b/>
          <w:sz w:val="24"/>
          <w:szCs w:val="24"/>
        </w:rPr>
      </w:pPr>
      <w:r>
        <w:rPr>
          <w:rFonts w:ascii="Arial" w:hAnsi="Arial" w:cs="Arial"/>
          <w:b/>
          <w:sz w:val="24"/>
          <w:szCs w:val="24"/>
        </w:rPr>
        <w:br w:type="page"/>
      </w:r>
    </w:p>
    <w:p w:rsidR="00341D34" w:rsidRPr="001618EB" w:rsidRDefault="00341D34" w:rsidP="00341D34">
      <w:pPr>
        <w:spacing w:line="240" w:lineRule="exact"/>
        <w:ind w:left="426" w:hanging="426"/>
        <w:rPr>
          <w:rFonts w:ascii="Arial" w:hAnsi="Arial" w:cs="Arial"/>
          <w:b/>
          <w:sz w:val="24"/>
          <w:szCs w:val="24"/>
        </w:rPr>
      </w:pPr>
      <w:r>
        <w:rPr>
          <w:rFonts w:ascii="Arial" w:hAnsi="Arial" w:cs="Arial"/>
          <w:b/>
          <w:sz w:val="24"/>
          <w:szCs w:val="24"/>
        </w:rPr>
        <w:lastRenderedPageBreak/>
        <w:t>2</w:t>
      </w:r>
      <w:r w:rsidRPr="001618EB">
        <w:rPr>
          <w:rFonts w:ascii="Arial" w:hAnsi="Arial" w:cs="Arial"/>
          <w:b/>
          <w:sz w:val="24"/>
          <w:szCs w:val="24"/>
        </w:rPr>
        <w:t>.</w:t>
      </w:r>
      <w:r w:rsidRPr="001618EB">
        <w:rPr>
          <w:rFonts w:ascii="Arial" w:hAnsi="Arial" w:cs="Arial"/>
          <w:b/>
          <w:sz w:val="24"/>
          <w:szCs w:val="24"/>
        </w:rPr>
        <w:tab/>
      </w:r>
      <w:r>
        <w:rPr>
          <w:rFonts w:ascii="Arial" w:hAnsi="Arial" w:cs="Arial"/>
          <w:b/>
          <w:sz w:val="24"/>
          <w:szCs w:val="24"/>
        </w:rPr>
        <w:t>Erwägungen</w:t>
      </w:r>
    </w:p>
    <w:p w:rsidR="006F78BC" w:rsidRPr="001618EB" w:rsidRDefault="006F78BC" w:rsidP="00BC59DF">
      <w:pPr>
        <w:spacing w:line="240" w:lineRule="exact"/>
        <w:rPr>
          <w:rFonts w:ascii="Arial" w:hAnsi="Arial" w:cs="Arial"/>
          <w:sz w:val="24"/>
          <w:szCs w:val="24"/>
        </w:rPr>
      </w:pPr>
    </w:p>
    <w:p w:rsidR="00F1258A" w:rsidRPr="001618EB" w:rsidRDefault="005C353C" w:rsidP="005C353C">
      <w:pPr>
        <w:spacing w:line="240" w:lineRule="exact"/>
        <w:ind w:left="426" w:hanging="426"/>
        <w:rPr>
          <w:rFonts w:ascii="Arial" w:hAnsi="Arial" w:cs="Arial"/>
          <w:sz w:val="24"/>
          <w:szCs w:val="24"/>
        </w:rPr>
      </w:pPr>
      <w:r>
        <w:rPr>
          <w:rFonts w:ascii="Arial" w:hAnsi="Arial" w:cs="Arial"/>
          <w:sz w:val="24"/>
          <w:szCs w:val="24"/>
        </w:rPr>
        <w:t>2.1</w:t>
      </w:r>
      <w:r>
        <w:rPr>
          <w:rFonts w:ascii="Arial" w:hAnsi="Arial" w:cs="Arial"/>
          <w:sz w:val="24"/>
          <w:szCs w:val="24"/>
        </w:rPr>
        <w:tab/>
      </w:r>
      <w:r w:rsidR="002770BB">
        <w:rPr>
          <w:rFonts w:ascii="Arial" w:hAnsi="Arial" w:cs="Arial"/>
          <w:sz w:val="24"/>
          <w:szCs w:val="24"/>
        </w:rPr>
        <w:t>D</w:t>
      </w:r>
      <w:r w:rsidR="002770BB" w:rsidRPr="001618EB">
        <w:rPr>
          <w:rFonts w:ascii="Arial" w:hAnsi="Arial" w:cs="Arial"/>
          <w:sz w:val="24"/>
          <w:szCs w:val="24"/>
        </w:rPr>
        <w:t>er Gemeinderat</w:t>
      </w:r>
      <w:r w:rsidR="002770BB">
        <w:rPr>
          <w:rFonts w:ascii="Arial" w:hAnsi="Arial" w:cs="Arial"/>
          <w:sz w:val="24"/>
          <w:szCs w:val="24"/>
        </w:rPr>
        <w:t xml:space="preserve"> ist zuständig</w:t>
      </w:r>
      <w:r w:rsidR="002770BB" w:rsidRPr="001618EB">
        <w:rPr>
          <w:rFonts w:ascii="Arial" w:hAnsi="Arial" w:cs="Arial"/>
          <w:sz w:val="24"/>
          <w:szCs w:val="24"/>
        </w:rPr>
        <w:t xml:space="preserve"> für die Durchführung von </w:t>
      </w:r>
      <w:proofErr w:type="spellStart"/>
      <w:r w:rsidR="002770BB" w:rsidRPr="001618EB">
        <w:rPr>
          <w:rFonts w:ascii="Arial" w:hAnsi="Arial" w:cs="Arial"/>
          <w:sz w:val="24"/>
          <w:szCs w:val="24"/>
        </w:rPr>
        <w:t>Massnahmen</w:t>
      </w:r>
      <w:proofErr w:type="spellEnd"/>
      <w:r w:rsidR="002770BB" w:rsidRPr="001618EB">
        <w:rPr>
          <w:rFonts w:ascii="Arial" w:hAnsi="Arial" w:cs="Arial"/>
          <w:sz w:val="24"/>
          <w:szCs w:val="24"/>
        </w:rPr>
        <w:t xml:space="preserve"> zum Schutz der Gewässer </w:t>
      </w:r>
      <w:r w:rsidR="002770BB">
        <w:rPr>
          <w:rFonts w:ascii="Arial" w:hAnsi="Arial" w:cs="Arial"/>
          <w:sz w:val="24"/>
          <w:szCs w:val="24"/>
        </w:rPr>
        <w:t>(</w:t>
      </w:r>
      <w:r w:rsidR="006F78BC" w:rsidRPr="001618EB">
        <w:rPr>
          <w:rFonts w:ascii="Arial" w:hAnsi="Arial" w:cs="Arial"/>
          <w:sz w:val="24"/>
          <w:szCs w:val="24"/>
        </w:rPr>
        <w:t>Art.</w:t>
      </w:r>
      <w:r w:rsidR="00F1258A" w:rsidRPr="001618EB">
        <w:rPr>
          <w:rFonts w:ascii="Arial" w:hAnsi="Arial" w:cs="Arial"/>
          <w:sz w:val="24"/>
          <w:szCs w:val="24"/>
        </w:rPr>
        <w:t xml:space="preserve"> </w:t>
      </w:r>
      <w:r w:rsidR="001618EB" w:rsidRPr="001618EB">
        <w:rPr>
          <w:rFonts w:ascii="Arial" w:hAnsi="Arial" w:cs="Arial"/>
          <w:sz w:val="24"/>
          <w:szCs w:val="24"/>
        </w:rPr>
        <w:t>[</w:t>
      </w:r>
      <w:r w:rsidR="002770BB">
        <w:rPr>
          <w:rFonts w:ascii="Arial" w:hAnsi="Arial" w:cs="Arial"/>
          <w:sz w:val="24"/>
          <w:szCs w:val="24"/>
        </w:rPr>
        <w:t>123</w:t>
      </w:r>
      <w:r w:rsidR="001618EB" w:rsidRPr="001618EB">
        <w:rPr>
          <w:rFonts w:ascii="Arial" w:hAnsi="Arial" w:cs="Arial"/>
          <w:sz w:val="24"/>
          <w:szCs w:val="24"/>
        </w:rPr>
        <w:t>]</w:t>
      </w:r>
      <w:r w:rsidR="006F78BC" w:rsidRPr="001618EB">
        <w:rPr>
          <w:rFonts w:ascii="Arial" w:hAnsi="Arial" w:cs="Arial"/>
          <w:sz w:val="24"/>
          <w:szCs w:val="24"/>
        </w:rPr>
        <w:t xml:space="preserve"> des </w:t>
      </w:r>
      <w:r w:rsidR="00D460AF" w:rsidRPr="001618EB">
        <w:rPr>
          <w:rFonts w:ascii="Arial" w:hAnsi="Arial" w:cs="Arial"/>
          <w:sz w:val="24"/>
          <w:szCs w:val="24"/>
        </w:rPr>
        <w:t>Siedlungsentwässerungs</w:t>
      </w:r>
      <w:r w:rsidR="00E640EE" w:rsidRPr="001618EB">
        <w:rPr>
          <w:rFonts w:ascii="Arial" w:hAnsi="Arial" w:cs="Arial"/>
          <w:sz w:val="24"/>
          <w:szCs w:val="24"/>
        </w:rPr>
        <w:t>-</w:t>
      </w:r>
      <w:proofErr w:type="spellStart"/>
      <w:r w:rsidR="00E640EE" w:rsidRPr="001618EB">
        <w:rPr>
          <w:rFonts w:ascii="Arial" w:hAnsi="Arial" w:cs="Arial"/>
          <w:sz w:val="24"/>
          <w:szCs w:val="24"/>
        </w:rPr>
        <w:t>R</w:t>
      </w:r>
      <w:r w:rsidR="006F78BC" w:rsidRPr="001618EB">
        <w:rPr>
          <w:rFonts w:ascii="Arial" w:hAnsi="Arial" w:cs="Arial"/>
          <w:sz w:val="24"/>
          <w:szCs w:val="24"/>
        </w:rPr>
        <w:t>eglementes</w:t>
      </w:r>
      <w:proofErr w:type="spellEnd"/>
      <w:r w:rsidR="006F78BC" w:rsidRPr="001618EB">
        <w:rPr>
          <w:rFonts w:ascii="Arial" w:hAnsi="Arial" w:cs="Arial"/>
          <w:sz w:val="24"/>
          <w:szCs w:val="24"/>
        </w:rPr>
        <w:t xml:space="preserve"> der Gemeinde </w:t>
      </w:r>
      <w:r w:rsidR="001618EB">
        <w:rPr>
          <w:rFonts w:ascii="Arial" w:hAnsi="Arial" w:cs="Arial"/>
          <w:sz w:val="24"/>
          <w:szCs w:val="24"/>
        </w:rPr>
        <w:t>[Gemeindename]</w:t>
      </w:r>
      <w:r w:rsidR="00E640EE" w:rsidRPr="001618EB">
        <w:rPr>
          <w:rFonts w:ascii="Arial" w:hAnsi="Arial" w:cs="Arial"/>
          <w:sz w:val="24"/>
          <w:szCs w:val="24"/>
        </w:rPr>
        <w:t>, nachfolgend SER genannt</w:t>
      </w:r>
      <w:r w:rsidR="00F1258A" w:rsidRPr="001618EB">
        <w:rPr>
          <w:rFonts w:ascii="Arial" w:hAnsi="Arial" w:cs="Arial"/>
          <w:sz w:val="24"/>
          <w:szCs w:val="24"/>
        </w:rPr>
        <w:t>.</w:t>
      </w:r>
      <w:r w:rsidR="002770BB">
        <w:rPr>
          <w:rFonts w:ascii="Arial" w:hAnsi="Arial" w:cs="Arial"/>
          <w:sz w:val="24"/>
          <w:szCs w:val="24"/>
        </w:rPr>
        <w:t xml:space="preserve"> </w:t>
      </w:r>
      <w:r w:rsidR="00BC59DF">
        <w:rPr>
          <w:rFonts w:ascii="Arial" w:hAnsi="Arial" w:cs="Arial"/>
          <w:sz w:val="24"/>
          <w:szCs w:val="24"/>
        </w:rPr>
        <w:t>Der Gemeinderat</w:t>
      </w:r>
      <w:r w:rsidR="002770BB">
        <w:rPr>
          <w:rFonts w:ascii="Arial" w:hAnsi="Arial" w:cs="Arial"/>
          <w:sz w:val="24"/>
          <w:szCs w:val="24"/>
        </w:rPr>
        <w:t xml:space="preserve"> </w:t>
      </w:r>
      <w:r w:rsidR="002770BB" w:rsidRPr="001618EB">
        <w:rPr>
          <w:rFonts w:ascii="Arial" w:hAnsi="Arial" w:cs="Arial"/>
          <w:sz w:val="24"/>
          <w:szCs w:val="24"/>
        </w:rPr>
        <w:t>ve</w:t>
      </w:r>
      <w:r w:rsidR="002770BB" w:rsidRPr="001618EB">
        <w:rPr>
          <w:rFonts w:ascii="Arial" w:hAnsi="Arial" w:cs="Arial"/>
          <w:sz w:val="24"/>
          <w:szCs w:val="24"/>
        </w:rPr>
        <w:t>r</w:t>
      </w:r>
      <w:r w:rsidR="002770BB" w:rsidRPr="001618EB">
        <w:rPr>
          <w:rFonts w:ascii="Arial" w:hAnsi="Arial" w:cs="Arial"/>
          <w:sz w:val="24"/>
          <w:szCs w:val="24"/>
        </w:rPr>
        <w:t>fügt</w:t>
      </w:r>
      <w:r w:rsidR="002770BB" w:rsidRPr="002770BB">
        <w:rPr>
          <w:rFonts w:ascii="Arial" w:hAnsi="Arial" w:cs="Arial"/>
          <w:sz w:val="24"/>
          <w:szCs w:val="24"/>
        </w:rPr>
        <w:t xml:space="preserve"> </w:t>
      </w:r>
      <w:r w:rsidR="002770BB" w:rsidRPr="001618EB">
        <w:rPr>
          <w:rFonts w:ascii="Arial" w:hAnsi="Arial" w:cs="Arial"/>
          <w:sz w:val="24"/>
          <w:szCs w:val="24"/>
        </w:rPr>
        <w:t>den Ansc</w:t>
      </w:r>
      <w:r w:rsidR="002770BB">
        <w:rPr>
          <w:rFonts w:ascii="Arial" w:hAnsi="Arial" w:cs="Arial"/>
          <w:sz w:val="24"/>
          <w:szCs w:val="24"/>
        </w:rPr>
        <w:t>hluss und setzt dazu eine Frist (</w:t>
      </w:r>
      <w:r w:rsidR="002770BB" w:rsidRPr="001618EB">
        <w:rPr>
          <w:rFonts w:ascii="Arial" w:hAnsi="Arial" w:cs="Arial"/>
          <w:sz w:val="24"/>
          <w:szCs w:val="24"/>
        </w:rPr>
        <w:t xml:space="preserve">Art. </w:t>
      </w:r>
      <w:r w:rsidR="002770BB">
        <w:rPr>
          <w:rFonts w:ascii="Arial" w:hAnsi="Arial" w:cs="Arial"/>
          <w:sz w:val="24"/>
          <w:szCs w:val="24"/>
        </w:rPr>
        <w:t>[123]</w:t>
      </w:r>
      <w:r w:rsidR="002770BB" w:rsidRPr="001618EB">
        <w:rPr>
          <w:rFonts w:ascii="Arial" w:hAnsi="Arial" w:cs="Arial"/>
          <w:sz w:val="24"/>
          <w:szCs w:val="24"/>
        </w:rPr>
        <w:t xml:space="preserve"> SER</w:t>
      </w:r>
      <w:r w:rsidR="002770BB">
        <w:rPr>
          <w:rFonts w:ascii="Arial" w:hAnsi="Arial" w:cs="Arial"/>
          <w:sz w:val="24"/>
          <w:szCs w:val="24"/>
        </w:rPr>
        <w:t>).</w:t>
      </w:r>
    </w:p>
    <w:p w:rsidR="00F1258A" w:rsidRPr="001618EB" w:rsidRDefault="00F1258A" w:rsidP="005C353C">
      <w:pPr>
        <w:spacing w:line="240" w:lineRule="exact"/>
        <w:ind w:left="426" w:hanging="426"/>
        <w:rPr>
          <w:rFonts w:ascii="Arial" w:hAnsi="Arial" w:cs="Arial"/>
          <w:sz w:val="24"/>
          <w:szCs w:val="24"/>
        </w:rPr>
      </w:pPr>
    </w:p>
    <w:p w:rsidR="006F78BC" w:rsidRPr="001618EB" w:rsidRDefault="005C353C" w:rsidP="005C353C">
      <w:pPr>
        <w:spacing w:line="240" w:lineRule="exact"/>
        <w:ind w:left="426" w:hanging="426"/>
        <w:rPr>
          <w:rFonts w:ascii="Arial" w:hAnsi="Arial" w:cs="Arial"/>
          <w:sz w:val="24"/>
          <w:szCs w:val="24"/>
        </w:rPr>
      </w:pPr>
      <w:r>
        <w:rPr>
          <w:rFonts w:ascii="Arial" w:hAnsi="Arial" w:cs="Arial"/>
          <w:sz w:val="24"/>
          <w:szCs w:val="24"/>
        </w:rPr>
        <w:t>2.2</w:t>
      </w:r>
      <w:r>
        <w:rPr>
          <w:rFonts w:ascii="Arial" w:hAnsi="Arial" w:cs="Arial"/>
          <w:sz w:val="24"/>
          <w:szCs w:val="24"/>
        </w:rPr>
        <w:tab/>
      </w:r>
      <w:r w:rsidR="002770BB">
        <w:rPr>
          <w:rFonts w:ascii="Arial" w:hAnsi="Arial" w:cs="Arial"/>
          <w:sz w:val="24"/>
          <w:szCs w:val="24"/>
        </w:rPr>
        <w:t>D</w:t>
      </w:r>
      <w:r w:rsidR="000E253A" w:rsidRPr="001618EB">
        <w:rPr>
          <w:rFonts w:ascii="Arial" w:hAnsi="Arial" w:cs="Arial"/>
          <w:sz w:val="24"/>
          <w:szCs w:val="24"/>
        </w:rPr>
        <w:t>as</w:t>
      </w:r>
      <w:r w:rsidR="006F78BC" w:rsidRPr="001618EB">
        <w:rPr>
          <w:rFonts w:ascii="Arial" w:hAnsi="Arial" w:cs="Arial"/>
          <w:sz w:val="24"/>
          <w:szCs w:val="24"/>
        </w:rPr>
        <w:t xml:space="preserve"> versch</w:t>
      </w:r>
      <w:r w:rsidR="00F1258A" w:rsidRPr="001618EB">
        <w:rPr>
          <w:rFonts w:ascii="Arial" w:hAnsi="Arial" w:cs="Arial"/>
          <w:sz w:val="24"/>
          <w:szCs w:val="24"/>
        </w:rPr>
        <w:t>m</w:t>
      </w:r>
      <w:r w:rsidR="006F78BC" w:rsidRPr="001618EB">
        <w:rPr>
          <w:rFonts w:ascii="Arial" w:hAnsi="Arial" w:cs="Arial"/>
          <w:sz w:val="24"/>
          <w:szCs w:val="24"/>
        </w:rPr>
        <w:t>utzte Abwasser im Bereich der öffentlichen und der öffentlichen Zwecken dienenden privaten Kanalisation</w:t>
      </w:r>
      <w:r w:rsidR="002770BB">
        <w:rPr>
          <w:rFonts w:ascii="Arial" w:hAnsi="Arial" w:cs="Arial"/>
          <w:sz w:val="24"/>
          <w:szCs w:val="24"/>
        </w:rPr>
        <w:t xml:space="preserve"> muss</w:t>
      </w:r>
      <w:r w:rsidR="006F78BC" w:rsidRPr="001618EB">
        <w:rPr>
          <w:rFonts w:ascii="Arial" w:hAnsi="Arial" w:cs="Arial"/>
          <w:sz w:val="24"/>
          <w:szCs w:val="24"/>
        </w:rPr>
        <w:t xml:space="preserve"> in diese eingeleitet werden, wenn der Anschluss </w:t>
      </w:r>
      <w:proofErr w:type="spellStart"/>
      <w:r w:rsidR="006F78BC" w:rsidRPr="001618EB">
        <w:rPr>
          <w:rFonts w:ascii="Arial" w:hAnsi="Arial" w:cs="Arial"/>
          <w:sz w:val="24"/>
          <w:szCs w:val="24"/>
        </w:rPr>
        <w:t>zweckmässig</w:t>
      </w:r>
      <w:proofErr w:type="spellEnd"/>
      <w:r w:rsidR="006F78BC" w:rsidRPr="001618EB">
        <w:rPr>
          <w:rFonts w:ascii="Arial" w:hAnsi="Arial" w:cs="Arial"/>
          <w:sz w:val="24"/>
          <w:szCs w:val="24"/>
        </w:rPr>
        <w:t xml:space="preserve"> und zumutbar ist</w:t>
      </w:r>
      <w:r w:rsidR="002770BB" w:rsidRPr="00BC59DF">
        <w:rPr>
          <w:rFonts w:ascii="Arial" w:hAnsi="Arial" w:cs="Arial"/>
          <w:sz w:val="24"/>
          <w:szCs w:val="24"/>
        </w:rPr>
        <w:t xml:space="preserve"> (</w:t>
      </w:r>
      <w:r w:rsidR="00BC59DF" w:rsidRPr="00BC59DF">
        <w:rPr>
          <w:rFonts w:ascii="Arial" w:hAnsi="Arial" w:cs="Arial"/>
          <w:sz w:val="24"/>
          <w:szCs w:val="24"/>
        </w:rPr>
        <w:t>Bundesgesetz über den Schutz der Gewässer</w:t>
      </w:r>
      <w:r w:rsidR="00BC59DF">
        <w:rPr>
          <w:rFonts w:ascii="Arial" w:hAnsi="Arial" w:cs="Arial"/>
          <w:sz w:val="24"/>
          <w:szCs w:val="24"/>
        </w:rPr>
        <w:t xml:space="preserve"> [</w:t>
      </w:r>
      <w:proofErr w:type="spellStart"/>
      <w:r w:rsidR="00BC59DF">
        <w:rPr>
          <w:rFonts w:ascii="Arial" w:hAnsi="Arial" w:cs="Arial"/>
          <w:sz w:val="24"/>
          <w:szCs w:val="24"/>
        </w:rPr>
        <w:t>GSchG</w:t>
      </w:r>
      <w:proofErr w:type="spellEnd"/>
      <w:r w:rsidR="00BC59DF">
        <w:rPr>
          <w:rFonts w:ascii="Arial" w:hAnsi="Arial" w:cs="Arial"/>
          <w:sz w:val="24"/>
          <w:szCs w:val="24"/>
        </w:rPr>
        <w:t>]</w:t>
      </w:r>
      <w:r w:rsidR="00BC59DF" w:rsidRPr="00BC59DF">
        <w:rPr>
          <w:rFonts w:ascii="Arial" w:hAnsi="Arial" w:cs="Arial"/>
          <w:sz w:val="24"/>
          <w:szCs w:val="24"/>
        </w:rPr>
        <w:t xml:space="preserve">, </w:t>
      </w:r>
      <w:r w:rsidR="002770BB" w:rsidRPr="00BC59DF">
        <w:rPr>
          <w:rFonts w:ascii="Arial" w:hAnsi="Arial" w:cs="Arial"/>
          <w:sz w:val="24"/>
          <w:szCs w:val="24"/>
        </w:rPr>
        <w:t xml:space="preserve">Art. </w:t>
      </w:r>
      <w:r w:rsidR="002770BB" w:rsidRPr="0098639E">
        <w:rPr>
          <w:rFonts w:ascii="Arial" w:hAnsi="Arial" w:cs="Arial"/>
          <w:sz w:val="24"/>
          <w:szCs w:val="24"/>
        </w:rPr>
        <w:t>11</w:t>
      </w:r>
      <w:r w:rsidR="003276CA" w:rsidRPr="0098639E">
        <w:rPr>
          <w:rFonts w:ascii="Arial" w:hAnsi="Arial" w:cs="Arial"/>
          <w:sz w:val="24"/>
          <w:szCs w:val="24"/>
        </w:rPr>
        <w:t xml:space="preserve"> Abs. 2c</w:t>
      </w:r>
      <w:r w:rsidR="00BC59DF" w:rsidRPr="0098639E">
        <w:rPr>
          <w:rFonts w:ascii="Arial" w:hAnsi="Arial" w:cs="Arial"/>
          <w:sz w:val="24"/>
          <w:szCs w:val="24"/>
        </w:rPr>
        <w:t>)</w:t>
      </w:r>
      <w:r w:rsidR="006F78BC" w:rsidRPr="0098639E">
        <w:rPr>
          <w:rFonts w:ascii="Arial" w:hAnsi="Arial" w:cs="Arial"/>
          <w:sz w:val="24"/>
          <w:szCs w:val="24"/>
        </w:rPr>
        <w:t>.</w:t>
      </w:r>
      <w:r w:rsidR="00BC59DF" w:rsidRPr="0098639E">
        <w:rPr>
          <w:rFonts w:ascii="Arial" w:hAnsi="Arial" w:cs="Arial"/>
          <w:sz w:val="24"/>
          <w:szCs w:val="24"/>
        </w:rPr>
        <w:br/>
      </w:r>
      <w:r w:rsidR="00283BF2" w:rsidRPr="0098639E">
        <w:rPr>
          <w:rFonts w:ascii="Arial" w:hAnsi="Arial" w:cs="Arial"/>
          <w:sz w:val="24"/>
          <w:szCs w:val="24"/>
        </w:rPr>
        <w:t xml:space="preserve">Die </w:t>
      </w:r>
      <w:proofErr w:type="spellStart"/>
      <w:r w:rsidR="00283BF2" w:rsidRPr="0098639E">
        <w:rPr>
          <w:rFonts w:ascii="Arial" w:hAnsi="Arial" w:cs="Arial"/>
          <w:sz w:val="24"/>
          <w:szCs w:val="24"/>
        </w:rPr>
        <w:t>Zweckmässigkeit</w:t>
      </w:r>
      <w:proofErr w:type="spellEnd"/>
      <w:r w:rsidR="00283BF2" w:rsidRPr="0098639E">
        <w:rPr>
          <w:rFonts w:ascii="Arial" w:hAnsi="Arial" w:cs="Arial"/>
          <w:sz w:val="24"/>
          <w:szCs w:val="24"/>
        </w:rPr>
        <w:t xml:space="preserve"> bedingt topographische Verhältnisse, die einen Anschluss mit normalem baulichen Aufwand zulassen</w:t>
      </w:r>
      <w:r w:rsidR="00C074C7" w:rsidRPr="0098639E">
        <w:rPr>
          <w:rFonts w:ascii="Arial" w:hAnsi="Arial" w:cs="Arial"/>
          <w:sz w:val="24"/>
          <w:szCs w:val="24"/>
        </w:rPr>
        <w:t>,</w:t>
      </w:r>
      <w:r w:rsidR="00283BF2" w:rsidRPr="0098639E">
        <w:rPr>
          <w:rFonts w:ascii="Arial" w:hAnsi="Arial" w:cs="Arial"/>
          <w:sz w:val="24"/>
          <w:szCs w:val="24"/>
        </w:rPr>
        <w:t xml:space="preserve"> und </w:t>
      </w:r>
      <w:r w:rsidR="00C074C7" w:rsidRPr="0098639E">
        <w:rPr>
          <w:rFonts w:ascii="Arial" w:hAnsi="Arial" w:cs="Arial"/>
          <w:sz w:val="24"/>
          <w:szCs w:val="24"/>
        </w:rPr>
        <w:t>ist gegeben, wenn</w:t>
      </w:r>
      <w:r w:rsidR="00283BF2" w:rsidRPr="0098639E">
        <w:rPr>
          <w:rFonts w:ascii="Arial" w:hAnsi="Arial" w:cs="Arial"/>
          <w:sz w:val="24"/>
          <w:szCs w:val="24"/>
        </w:rPr>
        <w:t xml:space="preserve"> das Fa</w:t>
      </w:r>
      <w:r w:rsidR="00283BF2" w:rsidRPr="0098639E">
        <w:rPr>
          <w:rFonts w:ascii="Arial" w:hAnsi="Arial" w:cs="Arial"/>
          <w:sz w:val="24"/>
          <w:szCs w:val="24"/>
        </w:rPr>
        <w:t>s</w:t>
      </w:r>
      <w:r w:rsidR="00283BF2" w:rsidRPr="0098639E">
        <w:rPr>
          <w:rFonts w:ascii="Arial" w:hAnsi="Arial" w:cs="Arial"/>
          <w:sz w:val="24"/>
          <w:szCs w:val="24"/>
        </w:rPr>
        <w:t>sungsvermögen der Kanalisation nicht überschrit</w:t>
      </w:r>
      <w:r w:rsidR="00BC59DF" w:rsidRPr="0098639E">
        <w:rPr>
          <w:rFonts w:ascii="Arial" w:hAnsi="Arial" w:cs="Arial"/>
          <w:sz w:val="24"/>
          <w:szCs w:val="24"/>
        </w:rPr>
        <w:t>ten wird.</w:t>
      </w:r>
      <w:r w:rsidR="00BC59DF" w:rsidRPr="0098639E">
        <w:rPr>
          <w:rFonts w:ascii="Arial" w:hAnsi="Arial" w:cs="Arial"/>
          <w:sz w:val="24"/>
          <w:szCs w:val="24"/>
        </w:rPr>
        <w:br/>
      </w:r>
      <w:r w:rsidR="006F78BC" w:rsidRPr="0098639E">
        <w:rPr>
          <w:rFonts w:ascii="Arial" w:hAnsi="Arial" w:cs="Arial"/>
          <w:sz w:val="24"/>
          <w:szCs w:val="24"/>
        </w:rPr>
        <w:t>Die Zumutbarkeit ist dann gegeben, wenn</w:t>
      </w:r>
      <w:r w:rsidR="006F78BC" w:rsidRPr="001618EB">
        <w:rPr>
          <w:rFonts w:ascii="Arial" w:hAnsi="Arial" w:cs="Arial"/>
          <w:sz w:val="24"/>
          <w:szCs w:val="24"/>
        </w:rPr>
        <w:t xml:space="preserve"> die Kosten </w:t>
      </w:r>
      <w:r w:rsidR="00283BF2">
        <w:rPr>
          <w:rFonts w:ascii="Arial" w:hAnsi="Arial" w:cs="Arial"/>
          <w:sz w:val="24"/>
          <w:szCs w:val="24"/>
        </w:rPr>
        <w:t>des Anschlusses diejen</w:t>
      </w:r>
      <w:r w:rsidR="00283BF2">
        <w:rPr>
          <w:rFonts w:ascii="Arial" w:hAnsi="Arial" w:cs="Arial"/>
          <w:sz w:val="24"/>
          <w:szCs w:val="24"/>
        </w:rPr>
        <w:t>i</w:t>
      </w:r>
      <w:r w:rsidR="00283BF2">
        <w:rPr>
          <w:rFonts w:ascii="Arial" w:hAnsi="Arial" w:cs="Arial"/>
          <w:sz w:val="24"/>
          <w:szCs w:val="24"/>
        </w:rPr>
        <w:t>gen für vergleichbare Anschlüsse innerhalb der Bauzone nicht wesentlich übe</w:t>
      </w:r>
      <w:r w:rsidR="00283BF2">
        <w:rPr>
          <w:rFonts w:ascii="Arial" w:hAnsi="Arial" w:cs="Arial"/>
          <w:sz w:val="24"/>
          <w:szCs w:val="24"/>
        </w:rPr>
        <w:t>r</w:t>
      </w:r>
      <w:r w:rsidR="00BC59DF">
        <w:rPr>
          <w:rFonts w:ascii="Arial" w:hAnsi="Arial" w:cs="Arial"/>
          <w:sz w:val="24"/>
          <w:szCs w:val="24"/>
        </w:rPr>
        <w:t>schreiten (</w:t>
      </w:r>
      <w:r w:rsidR="00283BF2">
        <w:rPr>
          <w:rFonts w:ascii="Arial" w:hAnsi="Arial" w:cs="Arial"/>
          <w:sz w:val="24"/>
          <w:szCs w:val="24"/>
        </w:rPr>
        <w:t>Gewässerschutzverordnung</w:t>
      </w:r>
      <w:r w:rsidR="00BC59DF">
        <w:rPr>
          <w:rFonts w:ascii="Arial" w:hAnsi="Arial" w:cs="Arial"/>
          <w:sz w:val="24"/>
          <w:szCs w:val="24"/>
        </w:rPr>
        <w:t xml:space="preserve"> [</w:t>
      </w:r>
      <w:proofErr w:type="spellStart"/>
      <w:r w:rsidR="00BC59DF">
        <w:rPr>
          <w:rFonts w:ascii="Arial" w:hAnsi="Arial" w:cs="Arial"/>
          <w:sz w:val="24"/>
          <w:szCs w:val="24"/>
        </w:rPr>
        <w:t>GSchV</w:t>
      </w:r>
      <w:proofErr w:type="spellEnd"/>
      <w:r w:rsidR="00BC59DF">
        <w:rPr>
          <w:rFonts w:ascii="Arial" w:hAnsi="Arial" w:cs="Arial"/>
          <w:sz w:val="24"/>
          <w:szCs w:val="24"/>
        </w:rPr>
        <w:t>], Art. 12 Abs. 1b</w:t>
      </w:r>
      <w:r w:rsidR="00283BF2">
        <w:rPr>
          <w:rFonts w:ascii="Arial" w:hAnsi="Arial" w:cs="Arial"/>
          <w:sz w:val="24"/>
          <w:szCs w:val="24"/>
        </w:rPr>
        <w:t>)</w:t>
      </w:r>
      <w:r w:rsidR="006F78BC" w:rsidRPr="001618EB">
        <w:rPr>
          <w:rFonts w:ascii="Arial" w:hAnsi="Arial" w:cs="Arial"/>
          <w:sz w:val="24"/>
          <w:szCs w:val="24"/>
        </w:rPr>
        <w:t xml:space="preserve">. </w:t>
      </w:r>
      <w:r w:rsidR="00283BF2">
        <w:rPr>
          <w:rFonts w:ascii="Arial" w:hAnsi="Arial" w:cs="Arial"/>
          <w:sz w:val="24"/>
          <w:szCs w:val="24"/>
        </w:rPr>
        <w:t>Als zumutbar</w:t>
      </w:r>
      <w:r w:rsidR="006F78BC" w:rsidRPr="001618EB">
        <w:rPr>
          <w:rFonts w:ascii="Arial" w:hAnsi="Arial" w:cs="Arial"/>
          <w:sz w:val="24"/>
          <w:szCs w:val="24"/>
        </w:rPr>
        <w:t xml:space="preserve"> gelten vom Liegenschaftseigentümer zu tragende Baukosten </w:t>
      </w:r>
      <w:r w:rsidR="002770BB">
        <w:rPr>
          <w:rFonts w:ascii="Arial" w:hAnsi="Arial" w:cs="Arial"/>
          <w:sz w:val="24"/>
          <w:szCs w:val="24"/>
        </w:rPr>
        <w:t>bis</w:t>
      </w:r>
      <w:r w:rsidR="00BC59DF">
        <w:rPr>
          <w:rFonts w:ascii="Arial" w:hAnsi="Arial" w:cs="Arial"/>
          <w:sz w:val="24"/>
          <w:szCs w:val="24"/>
        </w:rPr>
        <w:t xml:space="preserve"> </w:t>
      </w:r>
      <w:r w:rsidR="00580F23">
        <w:rPr>
          <w:rFonts w:ascii="Arial" w:hAnsi="Arial" w:cs="Arial"/>
          <w:sz w:val="24"/>
          <w:szCs w:val="24"/>
        </w:rPr>
        <w:t>6‘700</w:t>
      </w:r>
      <w:r w:rsidR="00BC59DF">
        <w:rPr>
          <w:rFonts w:ascii="Arial" w:hAnsi="Arial" w:cs="Arial"/>
          <w:sz w:val="24"/>
          <w:szCs w:val="24"/>
        </w:rPr>
        <w:t> Franken</w:t>
      </w:r>
      <w:r w:rsidR="00580F23">
        <w:rPr>
          <w:rFonts w:ascii="Arial" w:hAnsi="Arial" w:cs="Arial"/>
          <w:sz w:val="24"/>
          <w:szCs w:val="24"/>
        </w:rPr>
        <w:t xml:space="preserve"> pro Einwohnergleichwert</w:t>
      </w:r>
      <w:r w:rsidR="00BC59DF">
        <w:rPr>
          <w:rFonts w:ascii="Arial" w:hAnsi="Arial" w:cs="Arial"/>
          <w:sz w:val="24"/>
          <w:szCs w:val="24"/>
        </w:rPr>
        <w:t>. Der Einwohnergleichwert</w:t>
      </w:r>
      <w:r w:rsidR="00580F23">
        <w:rPr>
          <w:rFonts w:ascii="Arial" w:hAnsi="Arial" w:cs="Arial"/>
          <w:sz w:val="24"/>
          <w:szCs w:val="24"/>
        </w:rPr>
        <w:t xml:space="preserve"> (EG oder EGW</w:t>
      </w:r>
      <w:r w:rsidR="00BC59DF">
        <w:rPr>
          <w:rFonts w:ascii="Arial" w:hAnsi="Arial" w:cs="Arial"/>
          <w:sz w:val="24"/>
          <w:szCs w:val="24"/>
        </w:rPr>
        <w:t>) ist die</w:t>
      </w:r>
      <w:r w:rsidR="00580F23">
        <w:rPr>
          <w:rFonts w:ascii="Arial" w:hAnsi="Arial" w:cs="Arial"/>
          <w:sz w:val="24"/>
          <w:szCs w:val="24"/>
        </w:rPr>
        <w:t xml:space="preserve"> </w:t>
      </w:r>
      <w:proofErr w:type="spellStart"/>
      <w:r w:rsidR="00580F23">
        <w:rPr>
          <w:rFonts w:ascii="Arial" w:hAnsi="Arial" w:cs="Arial"/>
          <w:sz w:val="24"/>
          <w:szCs w:val="24"/>
        </w:rPr>
        <w:t>Ma</w:t>
      </w:r>
      <w:r w:rsidR="00580F23">
        <w:rPr>
          <w:rFonts w:ascii="Arial" w:hAnsi="Arial" w:cs="Arial"/>
          <w:sz w:val="24"/>
          <w:szCs w:val="24"/>
        </w:rPr>
        <w:t>s</w:t>
      </w:r>
      <w:r w:rsidR="00580F23">
        <w:rPr>
          <w:rFonts w:ascii="Arial" w:hAnsi="Arial" w:cs="Arial"/>
          <w:sz w:val="24"/>
          <w:szCs w:val="24"/>
        </w:rPr>
        <w:t>seinheit</w:t>
      </w:r>
      <w:proofErr w:type="spellEnd"/>
      <w:r w:rsidR="00580F23">
        <w:rPr>
          <w:rFonts w:ascii="Arial" w:hAnsi="Arial" w:cs="Arial"/>
          <w:sz w:val="24"/>
          <w:szCs w:val="24"/>
        </w:rPr>
        <w:t xml:space="preserve"> für </w:t>
      </w:r>
      <w:r w:rsidR="00BC59DF">
        <w:rPr>
          <w:rFonts w:ascii="Arial" w:hAnsi="Arial" w:cs="Arial"/>
          <w:sz w:val="24"/>
          <w:szCs w:val="24"/>
        </w:rPr>
        <w:t xml:space="preserve">die </w:t>
      </w:r>
      <w:r w:rsidR="00580F23">
        <w:rPr>
          <w:rFonts w:ascii="Arial" w:hAnsi="Arial" w:cs="Arial"/>
          <w:sz w:val="24"/>
          <w:szCs w:val="24"/>
        </w:rPr>
        <w:t>durchschnittlich pro Tag erzeugte Schmutzfracht pro Einwohner, die sich aus der Summe der an eine Kläranlage angeschlossenen Einwohner und in Einwohneräquivalent umgerechnete Belastungen aus Industrie und G</w:t>
      </w:r>
      <w:r w:rsidR="00580F23">
        <w:rPr>
          <w:rFonts w:ascii="Arial" w:hAnsi="Arial" w:cs="Arial"/>
          <w:sz w:val="24"/>
          <w:szCs w:val="24"/>
        </w:rPr>
        <w:t>e</w:t>
      </w:r>
      <w:r w:rsidR="00580F23">
        <w:rPr>
          <w:rFonts w:ascii="Arial" w:hAnsi="Arial" w:cs="Arial"/>
          <w:sz w:val="24"/>
          <w:szCs w:val="24"/>
        </w:rPr>
        <w:t>werbe ergibt. In der Praxis entspricht dies durchschnittlich bis zu</w:t>
      </w:r>
      <w:r w:rsidR="006F78BC" w:rsidRPr="001618EB">
        <w:rPr>
          <w:rFonts w:ascii="Arial" w:hAnsi="Arial" w:cs="Arial"/>
          <w:sz w:val="24"/>
          <w:szCs w:val="24"/>
        </w:rPr>
        <w:t xml:space="preserve"> </w:t>
      </w:r>
      <w:r w:rsidR="00283BF2">
        <w:rPr>
          <w:rFonts w:ascii="Arial" w:hAnsi="Arial" w:cs="Arial"/>
          <w:sz w:val="24"/>
          <w:szCs w:val="24"/>
        </w:rPr>
        <w:t>8‘500</w:t>
      </w:r>
      <w:r w:rsidR="00BC59DF">
        <w:rPr>
          <w:rFonts w:ascii="Arial" w:hAnsi="Arial" w:cs="Arial"/>
          <w:sz w:val="24"/>
          <w:szCs w:val="24"/>
        </w:rPr>
        <w:t> Franken</w:t>
      </w:r>
      <w:r w:rsidR="00283BF2">
        <w:rPr>
          <w:rFonts w:ascii="Arial" w:hAnsi="Arial" w:cs="Arial"/>
          <w:sz w:val="24"/>
          <w:szCs w:val="24"/>
        </w:rPr>
        <w:t xml:space="preserve"> pro Zimmer</w:t>
      </w:r>
      <w:r w:rsidR="00580F23">
        <w:rPr>
          <w:rFonts w:ascii="Arial" w:hAnsi="Arial" w:cs="Arial"/>
          <w:sz w:val="24"/>
          <w:szCs w:val="24"/>
        </w:rPr>
        <w:t xml:space="preserve"> (Schlaf-, Wohn- und Arbeitsräume ohne Küche, Bad, WC usw.)</w:t>
      </w:r>
      <w:r w:rsidR="00283BF2">
        <w:rPr>
          <w:rFonts w:ascii="Arial" w:hAnsi="Arial" w:cs="Arial"/>
          <w:sz w:val="24"/>
          <w:szCs w:val="24"/>
        </w:rPr>
        <w:t>.</w:t>
      </w:r>
      <w:r w:rsidR="006F78BC" w:rsidRPr="001618EB">
        <w:rPr>
          <w:rFonts w:ascii="Arial" w:hAnsi="Arial" w:cs="Arial"/>
          <w:sz w:val="24"/>
          <w:szCs w:val="24"/>
        </w:rPr>
        <w:t xml:space="preserve"> </w:t>
      </w:r>
      <w:r w:rsidR="006F78BC" w:rsidRPr="005C353C">
        <w:rPr>
          <w:rFonts w:ascii="Arial" w:hAnsi="Arial" w:cs="Arial"/>
          <w:sz w:val="24"/>
          <w:szCs w:val="24"/>
        </w:rPr>
        <w:t>Das Einzug</w:t>
      </w:r>
      <w:r w:rsidR="00283BF2">
        <w:rPr>
          <w:rFonts w:ascii="Arial" w:hAnsi="Arial" w:cs="Arial"/>
          <w:sz w:val="24"/>
          <w:szCs w:val="24"/>
        </w:rPr>
        <w:t>s</w:t>
      </w:r>
      <w:r w:rsidR="006F78BC" w:rsidRPr="005C353C">
        <w:rPr>
          <w:rFonts w:ascii="Arial" w:hAnsi="Arial" w:cs="Arial"/>
          <w:sz w:val="24"/>
          <w:szCs w:val="24"/>
        </w:rPr>
        <w:t>gebiet, innerhalb dessen diese Bedingung erfüllt ist, wird als Bereich der öffentlichen Kanalisation</w:t>
      </w:r>
      <w:r w:rsidR="002E15AF" w:rsidRPr="005C353C">
        <w:rPr>
          <w:rFonts w:ascii="Arial" w:hAnsi="Arial" w:cs="Arial"/>
          <w:sz w:val="24"/>
          <w:szCs w:val="24"/>
        </w:rPr>
        <w:t xml:space="preserve"> bezeichnet</w:t>
      </w:r>
      <w:r w:rsidR="006F78BC" w:rsidRPr="005C353C">
        <w:rPr>
          <w:rFonts w:ascii="Arial" w:hAnsi="Arial" w:cs="Arial"/>
          <w:sz w:val="24"/>
          <w:szCs w:val="24"/>
        </w:rPr>
        <w:t>.</w:t>
      </w:r>
    </w:p>
    <w:p w:rsidR="006F78BC" w:rsidRPr="001618EB" w:rsidRDefault="006F78BC" w:rsidP="005C353C">
      <w:pPr>
        <w:spacing w:line="240" w:lineRule="exact"/>
        <w:ind w:left="426" w:hanging="426"/>
        <w:rPr>
          <w:rFonts w:ascii="Arial" w:hAnsi="Arial" w:cs="Arial"/>
          <w:sz w:val="24"/>
          <w:szCs w:val="24"/>
        </w:rPr>
      </w:pPr>
    </w:p>
    <w:p w:rsidR="006F78BC" w:rsidRPr="001618EB" w:rsidRDefault="005C353C" w:rsidP="005C353C">
      <w:pPr>
        <w:spacing w:line="240" w:lineRule="exact"/>
        <w:ind w:left="426" w:hanging="426"/>
        <w:rPr>
          <w:rFonts w:ascii="Arial" w:hAnsi="Arial" w:cs="Arial"/>
          <w:sz w:val="24"/>
          <w:szCs w:val="24"/>
        </w:rPr>
      </w:pPr>
      <w:r>
        <w:rPr>
          <w:rFonts w:ascii="Arial" w:hAnsi="Arial" w:cs="Arial"/>
          <w:sz w:val="24"/>
          <w:szCs w:val="24"/>
        </w:rPr>
        <w:t>2.3</w:t>
      </w:r>
      <w:r>
        <w:rPr>
          <w:rFonts w:ascii="Arial" w:hAnsi="Arial" w:cs="Arial"/>
          <w:sz w:val="24"/>
          <w:szCs w:val="24"/>
        </w:rPr>
        <w:tab/>
      </w:r>
      <w:r w:rsidR="006F78BC" w:rsidRPr="001618EB">
        <w:rPr>
          <w:rFonts w:ascii="Arial" w:hAnsi="Arial" w:cs="Arial"/>
          <w:sz w:val="24"/>
          <w:szCs w:val="24"/>
        </w:rPr>
        <w:t xml:space="preserve">Das Wohnhaus Nr. </w:t>
      </w:r>
      <w:r w:rsidR="00B05659">
        <w:rPr>
          <w:rFonts w:ascii="Arial" w:hAnsi="Arial" w:cs="Arial"/>
          <w:sz w:val="24"/>
          <w:szCs w:val="24"/>
        </w:rPr>
        <w:t>[123]</w:t>
      </w:r>
      <w:r w:rsidR="00B05659" w:rsidRPr="001618EB">
        <w:rPr>
          <w:rFonts w:ascii="Arial" w:hAnsi="Arial" w:cs="Arial"/>
          <w:sz w:val="24"/>
          <w:szCs w:val="24"/>
        </w:rPr>
        <w:t xml:space="preserve"> </w:t>
      </w:r>
      <w:r w:rsidR="006F78BC" w:rsidRPr="001618EB">
        <w:rPr>
          <w:rFonts w:ascii="Arial" w:hAnsi="Arial" w:cs="Arial"/>
          <w:sz w:val="24"/>
          <w:szCs w:val="24"/>
        </w:rPr>
        <w:t xml:space="preserve">liegt ca. </w:t>
      </w:r>
      <w:r w:rsidR="00B05659">
        <w:rPr>
          <w:rFonts w:ascii="Arial" w:hAnsi="Arial" w:cs="Arial"/>
          <w:sz w:val="24"/>
          <w:szCs w:val="24"/>
        </w:rPr>
        <w:t>[123]</w:t>
      </w:r>
      <w:r w:rsidR="00B05659" w:rsidRPr="001618EB">
        <w:rPr>
          <w:rFonts w:ascii="Arial" w:hAnsi="Arial" w:cs="Arial"/>
          <w:sz w:val="24"/>
          <w:szCs w:val="24"/>
        </w:rPr>
        <w:t xml:space="preserve"> </w:t>
      </w:r>
      <w:r w:rsidR="006F78BC" w:rsidRPr="001618EB">
        <w:rPr>
          <w:rFonts w:ascii="Arial" w:hAnsi="Arial" w:cs="Arial"/>
          <w:sz w:val="24"/>
          <w:szCs w:val="24"/>
        </w:rPr>
        <w:t>m vo</w:t>
      </w:r>
      <w:r w:rsidR="00FA4584" w:rsidRPr="001618EB">
        <w:rPr>
          <w:rFonts w:ascii="Arial" w:hAnsi="Arial" w:cs="Arial"/>
          <w:sz w:val="24"/>
          <w:szCs w:val="24"/>
        </w:rPr>
        <w:t>n</w:t>
      </w:r>
      <w:r w:rsidR="006F78BC" w:rsidRPr="001618EB">
        <w:rPr>
          <w:rFonts w:ascii="Arial" w:hAnsi="Arial" w:cs="Arial"/>
          <w:sz w:val="24"/>
          <w:szCs w:val="24"/>
        </w:rPr>
        <w:t xml:space="preserve"> </w:t>
      </w:r>
      <w:r w:rsidR="00FA4584" w:rsidRPr="001618EB">
        <w:rPr>
          <w:rFonts w:ascii="Arial" w:hAnsi="Arial" w:cs="Arial"/>
          <w:sz w:val="24"/>
          <w:szCs w:val="24"/>
        </w:rPr>
        <w:t xml:space="preserve">der </w:t>
      </w:r>
      <w:r w:rsidR="006F78BC" w:rsidRPr="001618EB">
        <w:rPr>
          <w:rFonts w:ascii="Arial" w:hAnsi="Arial" w:cs="Arial"/>
          <w:sz w:val="24"/>
          <w:szCs w:val="24"/>
        </w:rPr>
        <w:t>nächst</w:t>
      </w:r>
      <w:r w:rsidR="00FA4584" w:rsidRPr="001618EB">
        <w:rPr>
          <w:rFonts w:ascii="Arial" w:hAnsi="Arial" w:cs="Arial"/>
          <w:sz w:val="24"/>
          <w:szCs w:val="24"/>
        </w:rPr>
        <w:t>gel</w:t>
      </w:r>
      <w:r w:rsidR="006F78BC" w:rsidRPr="001618EB">
        <w:rPr>
          <w:rFonts w:ascii="Arial" w:hAnsi="Arial" w:cs="Arial"/>
          <w:sz w:val="24"/>
          <w:szCs w:val="24"/>
        </w:rPr>
        <w:t>egenen Kanalisat</w:t>
      </w:r>
      <w:r w:rsidR="006F78BC" w:rsidRPr="001618EB">
        <w:rPr>
          <w:rFonts w:ascii="Arial" w:hAnsi="Arial" w:cs="Arial"/>
          <w:sz w:val="24"/>
          <w:szCs w:val="24"/>
        </w:rPr>
        <w:t>i</w:t>
      </w:r>
      <w:r w:rsidR="006F78BC" w:rsidRPr="001618EB">
        <w:rPr>
          <w:rFonts w:ascii="Arial" w:hAnsi="Arial" w:cs="Arial"/>
          <w:sz w:val="24"/>
          <w:szCs w:val="24"/>
        </w:rPr>
        <w:t>ons</w:t>
      </w:r>
      <w:r w:rsidR="00FA4584" w:rsidRPr="001618EB">
        <w:rPr>
          <w:rFonts w:ascii="Arial" w:hAnsi="Arial" w:cs="Arial"/>
          <w:sz w:val="24"/>
          <w:szCs w:val="24"/>
        </w:rPr>
        <w:t xml:space="preserve">anschlussmöglichkeit </w:t>
      </w:r>
      <w:r w:rsidR="006F78BC" w:rsidRPr="001618EB">
        <w:rPr>
          <w:rFonts w:ascii="Arial" w:hAnsi="Arial" w:cs="Arial"/>
          <w:sz w:val="24"/>
          <w:szCs w:val="24"/>
        </w:rPr>
        <w:t>entfernt</w:t>
      </w:r>
      <w:r w:rsidR="00FA4584" w:rsidRPr="001618EB">
        <w:rPr>
          <w:rFonts w:ascii="Arial" w:hAnsi="Arial" w:cs="Arial"/>
          <w:sz w:val="24"/>
          <w:szCs w:val="24"/>
        </w:rPr>
        <w:t xml:space="preserve"> und </w:t>
      </w:r>
      <w:r w:rsidR="00926C4A">
        <w:rPr>
          <w:rFonts w:ascii="Arial" w:hAnsi="Arial" w:cs="Arial"/>
          <w:sz w:val="24"/>
          <w:szCs w:val="24"/>
        </w:rPr>
        <w:t xml:space="preserve">ist </w:t>
      </w:r>
      <w:r w:rsidR="00BC59DF">
        <w:rPr>
          <w:rFonts w:ascii="Arial" w:hAnsi="Arial" w:cs="Arial"/>
          <w:sz w:val="24"/>
          <w:szCs w:val="24"/>
        </w:rPr>
        <w:t>mit normalem</w:t>
      </w:r>
      <w:r w:rsidR="00FA4584" w:rsidRPr="001618EB">
        <w:rPr>
          <w:rFonts w:ascii="Arial" w:hAnsi="Arial" w:cs="Arial"/>
          <w:sz w:val="24"/>
          <w:szCs w:val="24"/>
        </w:rPr>
        <w:t xml:space="preserve"> baulichen </w:t>
      </w:r>
      <w:r w:rsidR="00926C4A">
        <w:rPr>
          <w:rFonts w:ascii="Arial" w:hAnsi="Arial" w:cs="Arial"/>
          <w:sz w:val="24"/>
          <w:szCs w:val="24"/>
        </w:rPr>
        <w:t xml:space="preserve">Aufwand </w:t>
      </w:r>
      <w:proofErr w:type="spellStart"/>
      <w:r w:rsidR="00FA4584" w:rsidRPr="001618EB">
        <w:rPr>
          <w:rFonts w:ascii="Arial" w:hAnsi="Arial" w:cs="Arial"/>
          <w:sz w:val="24"/>
          <w:szCs w:val="24"/>
        </w:rPr>
        <w:t>a</w:t>
      </w:r>
      <w:r w:rsidR="00FA4584" w:rsidRPr="001618EB">
        <w:rPr>
          <w:rFonts w:ascii="Arial" w:hAnsi="Arial" w:cs="Arial"/>
          <w:sz w:val="24"/>
          <w:szCs w:val="24"/>
        </w:rPr>
        <w:t>n</w:t>
      </w:r>
      <w:r w:rsidR="00FA4584" w:rsidRPr="001618EB">
        <w:rPr>
          <w:rFonts w:ascii="Arial" w:hAnsi="Arial" w:cs="Arial"/>
          <w:sz w:val="24"/>
          <w:szCs w:val="24"/>
        </w:rPr>
        <w:t>schliessbar</w:t>
      </w:r>
      <w:proofErr w:type="spellEnd"/>
      <w:r w:rsidR="00FA4584" w:rsidRPr="001618EB">
        <w:rPr>
          <w:rFonts w:ascii="Arial" w:hAnsi="Arial" w:cs="Arial"/>
          <w:sz w:val="24"/>
          <w:szCs w:val="24"/>
        </w:rPr>
        <w:t>.</w:t>
      </w:r>
      <w:r w:rsidR="006F78BC" w:rsidRPr="001618EB">
        <w:rPr>
          <w:rFonts w:ascii="Arial" w:hAnsi="Arial" w:cs="Arial"/>
          <w:sz w:val="24"/>
          <w:szCs w:val="24"/>
        </w:rPr>
        <w:t xml:space="preserve"> </w:t>
      </w:r>
      <w:r w:rsidR="0074528C" w:rsidRPr="001618EB">
        <w:rPr>
          <w:rFonts w:ascii="Arial" w:hAnsi="Arial" w:cs="Arial"/>
          <w:sz w:val="24"/>
          <w:szCs w:val="24"/>
        </w:rPr>
        <w:t xml:space="preserve">Die Baukosten sind </w:t>
      </w:r>
      <w:r w:rsidR="00A566E9">
        <w:rPr>
          <w:rFonts w:ascii="Arial" w:hAnsi="Arial" w:cs="Arial"/>
          <w:sz w:val="24"/>
          <w:szCs w:val="24"/>
        </w:rPr>
        <w:t>[</w:t>
      </w:r>
      <w:r w:rsidR="0074528C" w:rsidRPr="001618EB">
        <w:rPr>
          <w:rFonts w:ascii="Arial" w:hAnsi="Arial" w:cs="Arial"/>
          <w:sz w:val="24"/>
          <w:szCs w:val="24"/>
        </w:rPr>
        <w:t xml:space="preserve">mit </w:t>
      </w:r>
      <w:r w:rsidR="00A566E9">
        <w:rPr>
          <w:rFonts w:ascii="Arial" w:hAnsi="Arial" w:cs="Arial"/>
          <w:sz w:val="24"/>
          <w:szCs w:val="24"/>
        </w:rPr>
        <w:t>rund</w:t>
      </w:r>
      <w:r w:rsidR="0074528C" w:rsidRPr="001618EB">
        <w:rPr>
          <w:rFonts w:ascii="Arial" w:hAnsi="Arial" w:cs="Arial"/>
          <w:sz w:val="24"/>
          <w:szCs w:val="24"/>
        </w:rPr>
        <w:t xml:space="preserve"> Fr. </w:t>
      </w:r>
      <w:r w:rsidR="00B05659">
        <w:rPr>
          <w:rFonts w:ascii="Arial" w:hAnsi="Arial" w:cs="Arial"/>
          <w:sz w:val="24"/>
          <w:szCs w:val="24"/>
        </w:rPr>
        <w:t>[123]</w:t>
      </w:r>
      <w:r w:rsidR="00A566E9">
        <w:rPr>
          <w:rFonts w:ascii="Arial" w:hAnsi="Arial" w:cs="Arial"/>
          <w:sz w:val="24"/>
          <w:szCs w:val="24"/>
        </w:rPr>
        <w:t xml:space="preserve"> / insgesamt</w:t>
      </w:r>
      <w:r w:rsidR="00F35346">
        <w:rPr>
          <w:rStyle w:val="Funotenzeichen"/>
          <w:rFonts w:ascii="Arial" w:hAnsi="Arial" w:cs="Arial"/>
          <w:sz w:val="24"/>
          <w:szCs w:val="24"/>
        </w:rPr>
        <w:footnoteReference w:id="1"/>
      </w:r>
      <w:r w:rsidR="00F35346">
        <w:rPr>
          <w:rFonts w:ascii="Arial" w:hAnsi="Arial" w:cs="Arial"/>
          <w:sz w:val="24"/>
          <w:szCs w:val="24"/>
        </w:rPr>
        <w:t>*)</w:t>
      </w:r>
      <w:r w:rsidR="00BC1271">
        <w:rPr>
          <w:rFonts w:ascii="Arial" w:hAnsi="Arial" w:cs="Arial"/>
          <w:sz w:val="24"/>
          <w:szCs w:val="24"/>
        </w:rPr>
        <w:t xml:space="preserve"> </w:t>
      </w:r>
      <w:r w:rsidR="00A566E9">
        <w:rPr>
          <w:rFonts w:ascii="Arial" w:hAnsi="Arial" w:cs="Arial"/>
          <w:sz w:val="24"/>
          <w:szCs w:val="24"/>
        </w:rPr>
        <w:t>mit Fr. [123], wobei Ihr Anteil Fr. [123] beträgt]</w:t>
      </w:r>
      <w:r w:rsidR="00B05659" w:rsidRPr="001618EB">
        <w:rPr>
          <w:rFonts w:ascii="Arial" w:hAnsi="Arial" w:cs="Arial"/>
          <w:sz w:val="24"/>
          <w:szCs w:val="24"/>
        </w:rPr>
        <w:t xml:space="preserve"> </w:t>
      </w:r>
      <w:r w:rsidR="00C9096C" w:rsidRPr="001618EB">
        <w:rPr>
          <w:rFonts w:ascii="Arial" w:hAnsi="Arial" w:cs="Arial"/>
          <w:sz w:val="24"/>
          <w:szCs w:val="24"/>
        </w:rPr>
        <w:t>o</w:t>
      </w:r>
      <w:r w:rsidR="0074528C" w:rsidRPr="001618EB">
        <w:rPr>
          <w:rFonts w:ascii="Arial" w:hAnsi="Arial" w:cs="Arial"/>
          <w:sz w:val="24"/>
          <w:szCs w:val="24"/>
        </w:rPr>
        <w:t xml:space="preserve">fferiert. </w:t>
      </w:r>
      <w:r w:rsidR="006F78BC" w:rsidRPr="001618EB">
        <w:rPr>
          <w:rFonts w:ascii="Arial" w:hAnsi="Arial" w:cs="Arial"/>
          <w:sz w:val="24"/>
          <w:szCs w:val="24"/>
        </w:rPr>
        <w:t xml:space="preserve">Damit ist der Anschluss </w:t>
      </w:r>
      <w:r w:rsidR="00A566E9" w:rsidRPr="001618EB">
        <w:rPr>
          <w:rFonts w:ascii="Arial" w:hAnsi="Arial" w:cs="Arial"/>
          <w:sz w:val="24"/>
          <w:szCs w:val="24"/>
        </w:rPr>
        <w:t xml:space="preserve">als </w:t>
      </w:r>
      <w:proofErr w:type="spellStart"/>
      <w:r w:rsidR="006F78BC" w:rsidRPr="001618EB">
        <w:rPr>
          <w:rFonts w:ascii="Arial" w:hAnsi="Arial" w:cs="Arial"/>
          <w:sz w:val="24"/>
          <w:szCs w:val="24"/>
        </w:rPr>
        <w:t>zwec</w:t>
      </w:r>
      <w:r w:rsidR="006F78BC" w:rsidRPr="001618EB">
        <w:rPr>
          <w:rFonts w:ascii="Arial" w:hAnsi="Arial" w:cs="Arial"/>
          <w:sz w:val="24"/>
          <w:szCs w:val="24"/>
        </w:rPr>
        <w:t>k</w:t>
      </w:r>
      <w:r w:rsidR="006F78BC" w:rsidRPr="001618EB">
        <w:rPr>
          <w:rFonts w:ascii="Arial" w:hAnsi="Arial" w:cs="Arial"/>
          <w:sz w:val="24"/>
          <w:szCs w:val="24"/>
        </w:rPr>
        <w:t>mässig</w:t>
      </w:r>
      <w:proofErr w:type="spellEnd"/>
      <w:r w:rsidR="006F78BC" w:rsidRPr="001618EB">
        <w:rPr>
          <w:rFonts w:ascii="Arial" w:hAnsi="Arial" w:cs="Arial"/>
          <w:sz w:val="24"/>
          <w:szCs w:val="24"/>
        </w:rPr>
        <w:t xml:space="preserve"> und zumutbar zu beurteilen.</w:t>
      </w:r>
    </w:p>
    <w:p w:rsidR="006F78BC" w:rsidRPr="001618EB" w:rsidRDefault="006F78BC" w:rsidP="005C353C">
      <w:pPr>
        <w:spacing w:line="240" w:lineRule="exact"/>
        <w:ind w:left="426" w:hanging="426"/>
        <w:rPr>
          <w:rFonts w:ascii="Arial" w:hAnsi="Arial" w:cs="Arial"/>
          <w:sz w:val="24"/>
          <w:szCs w:val="24"/>
        </w:rPr>
      </w:pPr>
    </w:p>
    <w:p w:rsidR="006F78BC" w:rsidRPr="001618EB" w:rsidRDefault="005C353C" w:rsidP="00CE4200">
      <w:pPr>
        <w:spacing w:line="240" w:lineRule="exact"/>
        <w:ind w:left="426" w:hanging="426"/>
        <w:rPr>
          <w:rFonts w:ascii="Arial" w:hAnsi="Arial" w:cs="Arial"/>
          <w:sz w:val="24"/>
          <w:szCs w:val="24"/>
        </w:rPr>
      </w:pPr>
      <w:r>
        <w:rPr>
          <w:rFonts w:ascii="Arial" w:hAnsi="Arial" w:cs="Arial"/>
          <w:sz w:val="24"/>
          <w:szCs w:val="24"/>
        </w:rPr>
        <w:t>2.4</w:t>
      </w:r>
      <w:r>
        <w:rPr>
          <w:rFonts w:ascii="Arial" w:hAnsi="Arial" w:cs="Arial"/>
          <w:sz w:val="24"/>
          <w:szCs w:val="24"/>
        </w:rPr>
        <w:tab/>
      </w:r>
      <w:proofErr w:type="spellStart"/>
      <w:r w:rsidR="006F78BC" w:rsidRPr="001618EB">
        <w:rPr>
          <w:rFonts w:ascii="Arial" w:hAnsi="Arial" w:cs="Arial"/>
          <w:sz w:val="24"/>
          <w:szCs w:val="24"/>
        </w:rPr>
        <w:t>Gemäss</w:t>
      </w:r>
      <w:proofErr w:type="spellEnd"/>
      <w:r w:rsidR="006F78BC" w:rsidRPr="001618EB">
        <w:rPr>
          <w:rFonts w:ascii="Arial" w:hAnsi="Arial" w:cs="Arial"/>
          <w:sz w:val="24"/>
          <w:szCs w:val="24"/>
        </w:rPr>
        <w:t xml:space="preserve"> Art. 12 </w:t>
      </w:r>
      <w:r w:rsidR="003276CA">
        <w:rPr>
          <w:rFonts w:ascii="Arial" w:hAnsi="Arial" w:cs="Arial"/>
          <w:sz w:val="24"/>
          <w:szCs w:val="24"/>
        </w:rPr>
        <w:t xml:space="preserve">Abs. 4 </w:t>
      </w:r>
      <w:proofErr w:type="spellStart"/>
      <w:r w:rsidR="000E253A" w:rsidRPr="001618EB">
        <w:rPr>
          <w:rFonts w:ascii="Arial" w:hAnsi="Arial" w:cs="Arial"/>
          <w:sz w:val="24"/>
          <w:szCs w:val="24"/>
        </w:rPr>
        <w:t>GSchG</w:t>
      </w:r>
      <w:proofErr w:type="spellEnd"/>
      <w:r w:rsidR="006F78BC" w:rsidRPr="001618EB">
        <w:rPr>
          <w:rFonts w:ascii="Arial" w:hAnsi="Arial" w:cs="Arial"/>
          <w:sz w:val="24"/>
          <w:szCs w:val="24"/>
        </w:rPr>
        <w:t xml:space="preserve"> </w:t>
      </w:r>
      <w:r w:rsidR="002770BB">
        <w:rPr>
          <w:rFonts w:ascii="Arial" w:hAnsi="Arial" w:cs="Arial"/>
          <w:sz w:val="24"/>
          <w:szCs w:val="24"/>
        </w:rPr>
        <w:t>und</w:t>
      </w:r>
      <w:r w:rsidR="006F78BC" w:rsidRPr="001618EB">
        <w:rPr>
          <w:rFonts w:ascii="Arial" w:hAnsi="Arial" w:cs="Arial"/>
          <w:sz w:val="24"/>
          <w:szCs w:val="24"/>
        </w:rPr>
        <w:t xml:space="preserve"> Art.</w:t>
      </w:r>
      <w:r w:rsidR="000E253A" w:rsidRPr="001618EB">
        <w:rPr>
          <w:rFonts w:ascii="Arial" w:hAnsi="Arial" w:cs="Arial"/>
          <w:sz w:val="24"/>
          <w:szCs w:val="24"/>
        </w:rPr>
        <w:t xml:space="preserve"> 12</w:t>
      </w:r>
      <w:r w:rsidR="006F78BC" w:rsidRPr="001618EB">
        <w:rPr>
          <w:rFonts w:ascii="Arial" w:hAnsi="Arial" w:cs="Arial"/>
          <w:sz w:val="24"/>
          <w:szCs w:val="24"/>
        </w:rPr>
        <w:t xml:space="preserve"> </w:t>
      </w:r>
      <w:r w:rsidR="003276CA">
        <w:rPr>
          <w:rFonts w:ascii="Arial" w:hAnsi="Arial" w:cs="Arial"/>
          <w:sz w:val="24"/>
          <w:szCs w:val="24"/>
        </w:rPr>
        <w:t xml:space="preserve">Abs. 3 </w:t>
      </w:r>
      <w:proofErr w:type="spellStart"/>
      <w:r w:rsidR="000E253A" w:rsidRPr="001618EB">
        <w:rPr>
          <w:rFonts w:ascii="Arial" w:hAnsi="Arial" w:cs="Arial"/>
          <w:sz w:val="24"/>
          <w:szCs w:val="24"/>
        </w:rPr>
        <w:t>GSchV</w:t>
      </w:r>
      <w:proofErr w:type="spellEnd"/>
      <w:r w:rsidR="0074528C" w:rsidRPr="001618EB">
        <w:rPr>
          <w:rFonts w:ascii="Arial" w:hAnsi="Arial" w:cs="Arial"/>
          <w:sz w:val="24"/>
          <w:szCs w:val="24"/>
        </w:rPr>
        <w:t xml:space="preserve"> </w:t>
      </w:r>
      <w:r w:rsidR="006F78BC" w:rsidRPr="001618EB">
        <w:rPr>
          <w:rFonts w:ascii="Arial" w:hAnsi="Arial" w:cs="Arial"/>
          <w:sz w:val="24"/>
          <w:szCs w:val="24"/>
        </w:rPr>
        <w:t>ist die landwirtschaftl</w:t>
      </w:r>
      <w:r w:rsidR="006F78BC" w:rsidRPr="001618EB">
        <w:rPr>
          <w:rFonts w:ascii="Arial" w:hAnsi="Arial" w:cs="Arial"/>
          <w:sz w:val="24"/>
          <w:szCs w:val="24"/>
        </w:rPr>
        <w:t>i</w:t>
      </w:r>
      <w:r w:rsidR="006F78BC" w:rsidRPr="001618EB">
        <w:rPr>
          <w:rFonts w:ascii="Arial" w:hAnsi="Arial" w:cs="Arial"/>
          <w:sz w:val="24"/>
          <w:szCs w:val="24"/>
        </w:rPr>
        <w:t>che Verwertung des häuslichen Abwassers nur im Falle von selbst bewirtschaft</w:t>
      </w:r>
      <w:r w:rsidR="006F78BC" w:rsidRPr="001618EB">
        <w:rPr>
          <w:rFonts w:ascii="Arial" w:hAnsi="Arial" w:cs="Arial"/>
          <w:sz w:val="24"/>
          <w:szCs w:val="24"/>
        </w:rPr>
        <w:t>e</w:t>
      </w:r>
      <w:r w:rsidR="006F78BC" w:rsidRPr="001618EB">
        <w:rPr>
          <w:rFonts w:ascii="Arial" w:hAnsi="Arial" w:cs="Arial"/>
          <w:sz w:val="24"/>
          <w:szCs w:val="24"/>
        </w:rPr>
        <w:t>ten Landwirtschaftsbetrieben</w:t>
      </w:r>
      <w:r w:rsidR="00B05659" w:rsidRPr="00B05659">
        <w:rPr>
          <w:rFonts w:ascii="Arial" w:hAnsi="Arial" w:cs="Arial"/>
          <w:sz w:val="24"/>
          <w:szCs w:val="24"/>
        </w:rPr>
        <w:t xml:space="preserve"> </w:t>
      </w:r>
      <w:r w:rsidR="00B05659" w:rsidRPr="001618EB">
        <w:rPr>
          <w:rFonts w:ascii="Arial" w:hAnsi="Arial" w:cs="Arial"/>
          <w:sz w:val="24"/>
          <w:szCs w:val="24"/>
        </w:rPr>
        <w:t>zulässig</w:t>
      </w:r>
      <w:r w:rsidR="006F78BC" w:rsidRPr="001618EB">
        <w:rPr>
          <w:rFonts w:ascii="Arial" w:hAnsi="Arial" w:cs="Arial"/>
          <w:sz w:val="24"/>
          <w:szCs w:val="24"/>
        </w:rPr>
        <w:t>, die kumulativ die nachfolgenden Bedi</w:t>
      </w:r>
      <w:r w:rsidR="006F78BC" w:rsidRPr="001618EB">
        <w:rPr>
          <w:rFonts w:ascii="Arial" w:hAnsi="Arial" w:cs="Arial"/>
          <w:sz w:val="24"/>
          <w:szCs w:val="24"/>
        </w:rPr>
        <w:t>n</w:t>
      </w:r>
      <w:r w:rsidR="006F78BC" w:rsidRPr="001618EB">
        <w:rPr>
          <w:rFonts w:ascii="Arial" w:hAnsi="Arial" w:cs="Arial"/>
          <w:sz w:val="24"/>
          <w:szCs w:val="24"/>
        </w:rPr>
        <w:t>gungen erfüllen:</w:t>
      </w:r>
    </w:p>
    <w:p w:rsidR="006F78BC" w:rsidRPr="001618EB" w:rsidRDefault="006F78BC" w:rsidP="00371B8E">
      <w:pPr>
        <w:numPr>
          <w:ilvl w:val="0"/>
          <w:numId w:val="9"/>
        </w:numPr>
        <w:tabs>
          <w:tab w:val="left" w:pos="851"/>
        </w:tabs>
        <w:ind w:left="426" w:firstLine="0"/>
        <w:rPr>
          <w:rFonts w:ascii="Arial" w:hAnsi="Arial" w:cs="Arial"/>
          <w:sz w:val="24"/>
          <w:szCs w:val="24"/>
        </w:rPr>
      </w:pPr>
      <w:r w:rsidRPr="001618EB">
        <w:rPr>
          <w:rFonts w:ascii="Arial" w:hAnsi="Arial" w:cs="Arial"/>
          <w:sz w:val="24"/>
          <w:szCs w:val="24"/>
        </w:rPr>
        <w:t>Landwir</w:t>
      </w:r>
      <w:r w:rsidR="00C9096C" w:rsidRPr="001618EB">
        <w:rPr>
          <w:rFonts w:ascii="Arial" w:hAnsi="Arial" w:cs="Arial"/>
          <w:sz w:val="24"/>
          <w:szCs w:val="24"/>
        </w:rPr>
        <w:t>t</w:t>
      </w:r>
      <w:r w:rsidRPr="001618EB">
        <w:rPr>
          <w:rFonts w:ascii="Arial" w:hAnsi="Arial" w:cs="Arial"/>
          <w:sz w:val="24"/>
          <w:szCs w:val="24"/>
        </w:rPr>
        <w:t>schaftsbetrieb in der Landwirtschaftszone</w:t>
      </w:r>
    </w:p>
    <w:p w:rsidR="006D487B" w:rsidRPr="001618EB" w:rsidRDefault="00CE4200" w:rsidP="00371B8E">
      <w:pPr>
        <w:numPr>
          <w:ilvl w:val="0"/>
          <w:numId w:val="9"/>
        </w:numPr>
        <w:tabs>
          <w:tab w:val="left" w:pos="851"/>
        </w:tabs>
        <w:ind w:left="426" w:firstLine="0"/>
        <w:rPr>
          <w:rFonts w:ascii="Arial" w:hAnsi="Arial" w:cs="Arial"/>
          <w:sz w:val="24"/>
          <w:szCs w:val="24"/>
        </w:rPr>
      </w:pPr>
      <w:r>
        <w:rPr>
          <w:rFonts w:ascii="Arial" w:hAnsi="Arial" w:cs="Arial"/>
          <w:sz w:val="24"/>
          <w:szCs w:val="24"/>
        </w:rPr>
        <w:t>e</w:t>
      </w:r>
      <w:r w:rsidR="006D487B" w:rsidRPr="001618EB">
        <w:rPr>
          <w:rFonts w:ascii="Arial" w:hAnsi="Arial" w:cs="Arial"/>
          <w:sz w:val="24"/>
          <w:szCs w:val="24"/>
        </w:rPr>
        <w:t xml:space="preserve">rheblicher </w:t>
      </w:r>
      <w:r w:rsidR="006F78BC" w:rsidRPr="001618EB">
        <w:rPr>
          <w:rFonts w:ascii="Arial" w:hAnsi="Arial" w:cs="Arial"/>
          <w:sz w:val="24"/>
          <w:szCs w:val="24"/>
        </w:rPr>
        <w:t>Rindvieh- und Schweinebestand</w:t>
      </w:r>
      <w:r w:rsidR="006D487B" w:rsidRPr="001618EB">
        <w:rPr>
          <w:rFonts w:ascii="Arial" w:hAnsi="Arial" w:cs="Arial"/>
          <w:sz w:val="24"/>
          <w:szCs w:val="24"/>
        </w:rPr>
        <w:t>,</w:t>
      </w:r>
      <w:r w:rsidR="006F78BC" w:rsidRPr="001618EB">
        <w:rPr>
          <w:rFonts w:ascii="Arial" w:hAnsi="Arial" w:cs="Arial"/>
          <w:sz w:val="24"/>
          <w:szCs w:val="24"/>
        </w:rPr>
        <w:t xml:space="preserve"> mindestens 8 </w:t>
      </w:r>
      <w:r w:rsidR="00B05659">
        <w:rPr>
          <w:rFonts w:ascii="Arial" w:hAnsi="Arial" w:cs="Arial"/>
          <w:sz w:val="24"/>
          <w:szCs w:val="24"/>
        </w:rPr>
        <w:t>Dünger</w:t>
      </w:r>
      <w:r w:rsidR="00AC30E9">
        <w:rPr>
          <w:rFonts w:ascii="Arial" w:hAnsi="Arial" w:cs="Arial"/>
          <w:sz w:val="24"/>
          <w:szCs w:val="24"/>
        </w:rPr>
        <w:t>-</w:t>
      </w:r>
      <w:r w:rsidR="00371B8E">
        <w:rPr>
          <w:rFonts w:ascii="Arial" w:hAnsi="Arial" w:cs="Arial"/>
          <w:sz w:val="24"/>
          <w:szCs w:val="24"/>
        </w:rPr>
        <w:tab/>
      </w:r>
      <w:proofErr w:type="spellStart"/>
      <w:r w:rsidR="00B05659">
        <w:rPr>
          <w:rFonts w:ascii="Arial" w:hAnsi="Arial" w:cs="Arial"/>
          <w:sz w:val="24"/>
          <w:szCs w:val="24"/>
        </w:rPr>
        <w:t>grossvieheinheiten</w:t>
      </w:r>
      <w:proofErr w:type="spellEnd"/>
      <w:r w:rsidR="00B05659">
        <w:rPr>
          <w:rFonts w:ascii="Arial" w:hAnsi="Arial" w:cs="Arial"/>
          <w:sz w:val="24"/>
          <w:szCs w:val="24"/>
        </w:rPr>
        <w:t xml:space="preserve"> (</w:t>
      </w:r>
      <w:r w:rsidR="006F78BC" w:rsidRPr="001618EB">
        <w:rPr>
          <w:rFonts w:ascii="Arial" w:hAnsi="Arial" w:cs="Arial"/>
          <w:sz w:val="24"/>
          <w:szCs w:val="24"/>
        </w:rPr>
        <w:t>D</w:t>
      </w:r>
      <w:r w:rsidR="00C9096C" w:rsidRPr="001618EB">
        <w:rPr>
          <w:rFonts w:ascii="Arial" w:hAnsi="Arial" w:cs="Arial"/>
          <w:sz w:val="24"/>
          <w:szCs w:val="24"/>
        </w:rPr>
        <w:t>GVE</w:t>
      </w:r>
      <w:r w:rsidR="00B05659">
        <w:rPr>
          <w:rFonts w:ascii="Arial" w:hAnsi="Arial" w:cs="Arial"/>
          <w:sz w:val="24"/>
          <w:szCs w:val="24"/>
        </w:rPr>
        <w:t>)</w:t>
      </w:r>
      <w:r w:rsidR="006F78BC" w:rsidRPr="001618EB">
        <w:rPr>
          <w:rFonts w:ascii="Arial" w:hAnsi="Arial" w:cs="Arial"/>
          <w:sz w:val="24"/>
          <w:szCs w:val="24"/>
        </w:rPr>
        <w:t xml:space="preserve"> </w:t>
      </w:r>
    </w:p>
    <w:p w:rsidR="006F78BC" w:rsidRPr="001618EB" w:rsidRDefault="006F78BC" w:rsidP="00371B8E">
      <w:pPr>
        <w:numPr>
          <w:ilvl w:val="0"/>
          <w:numId w:val="9"/>
        </w:numPr>
        <w:tabs>
          <w:tab w:val="left" w:pos="851"/>
        </w:tabs>
        <w:ind w:left="426" w:firstLine="0"/>
        <w:rPr>
          <w:rFonts w:ascii="Arial" w:hAnsi="Arial" w:cs="Arial"/>
          <w:sz w:val="24"/>
          <w:szCs w:val="24"/>
        </w:rPr>
      </w:pPr>
      <w:r w:rsidRPr="001618EB">
        <w:rPr>
          <w:rFonts w:ascii="Arial" w:hAnsi="Arial" w:cs="Arial"/>
          <w:sz w:val="24"/>
          <w:szCs w:val="24"/>
        </w:rPr>
        <w:t>ausreichendes Stapelvolumen</w:t>
      </w:r>
    </w:p>
    <w:p w:rsidR="006F78BC" w:rsidRPr="001618EB" w:rsidRDefault="006F78BC" w:rsidP="00371B8E">
      <w:pPr>
        <w:numPr>
          <w:ilvl w:val="0"/>
          <w:numId w:val="9"/>
        </w:numPr>
        <w:tabs>
          <w:tab w:val="left" w:pos="851"/>
        </w:tabs>
        <w:ind w:left="426" w:firstLine="0"/>
        <w:rPr>
          <w:rFonts w:ascii="Arial" w:hAnsi="Arial" w:cs="Arial"/>
          <w:sz w:val="24"/>
          <w:szCs w:val="24"/>
        </w:rPr>
      </w:pPr>
      <w:r w:rsidRPr="001618EB">
        <w:rPr>
          <w:rFonts w:ascii="Arial" w:hAnsi="Arial" w:cs="Arial"/>
          <w:sz w:val="24"/>
          <w:szCs w:val="24"/>
        </w:rPr>
        <w:t>gesicherte landwirtschaftliche Verwertungsfläche</w:t>
      </w:r>
    </w:p>
    <w:p w:rsidR="006F78BC" w:rsidRPr="001618EB" w:rsidRDefault="006F78BC" w:rsidP="005C353C">
      <w:pPr>
        <w:tabs>
          <w:tab w:val="left" w:pos="1134"/>
        </w:tabs>
        <w:ind w:left="426" w:hanging="426"/>
        <w:rPr>
          <w:rFonts w:ascii="Arial" w:hAnsi="Arial" w:cs="Arial"/>
          <w:sz w:val="24"/>
          <w:szCs w:val="24"/>
        </w:rPr>
      </w:pPr>
    </w:p>
    <w:p w:rsidR="006F78BC" w:rsidRPr="001618EB" w:rsidRDefault="006F78BC" w:rsidP="00371B8E">
      <w:pPr>
        <w:spacing w:line="240" w:lineRule="exact"/>
        <w:ind w:left="426"/>
        <w:rPr>
          <w:rFonts w:ascii="Arial" w:hAnsi="Arial" w:cs="Arial"/>
          <w:sz w:val="24"/>
          <w:szCs w:val="24"/>
        </w:rPr>
      </w:pPr>
      <w:r w:rsidRPr="001618EB">
        <w:rPr>
          <w:rFonts w:ascii="Arial" w:hAnsi="Arial" w:cs="Arial"/>
          <w:sz w:val="24"/>
          <w:szCs w:val="24"/>
        </w:rPr>
        <w:lastRenderedPageBreak/>
        <w:t>Nicht unter diese Ausnahmebestimmungen fallen dagegen Liegenschaften, d</w:t>
      </w:r>
      <w:r w:rsidRPr="001618EB">
        <w:rPr>
          <w:rFonts w:ascii="Arial" w:hAnsi="Arial" w:cs="Arial"/>
          <w:sz w:val="24"/>
          <w:szCs w:val="24"/>
        </w:rPr>
        <w:t>e</w:t>
      </w:r>
      <w:r w:rsidRPr="001618EB">
        <w:rPr>
          <w:rFonts w:ascii="Arial" w:hAnsi="Arial" w:cs="Arial"/>
          <w:sz w:val="24"/>
          <w:szCs w:val="24"/>
        </w:rPr>
        <w:t>ren Ökonomieteil verpachtet ist, das Wohnhaus somit nicht durch den Bewir</w:t>
      </w:r>
      <w:r w:rsidRPr="001618EB">
        <w:rPr>
          <w:rFonts w:ascii="Arial" w:hAnsi="Arial" w:cs="Arial"/>
          <w:sz w:val="24"/>
          <w:szCs w:val="24"/>
        </w:rPr>
        <w:t>t</w:t>
      </w:r>
      <w:r w:rsidRPr="001618EB">
        <w:rPr>
          <w:rFonts w:ascii="Arial" w:hAnsi="Arial" w:cs="Arial"/>
          <w:sz w:val="24"/>
          <w:szCs w:val="24"/>
        </w:rPr>
        <w:t xml:space="preserve">schafter genutzt wird. Für einen gesamten Landwirtschaftsbetrieb </w:t>
      </w:r>
      <w:r w:rsidR="00B05659">
        <w:rPr>
          <w:rFonts w:ascii="Arial" w:hAnsi="Arial" w:cs="Arial"/>
          <w:sz w:val="24"/>
          <w:szCs w:val="24"/>
        </w:rPr>
        <w:t>können</w:t>
      </w:r>
      <w:r w:rsidRPr="001618EB">
        <w:rPr>
          <w:rFonts w:ascii="Arial" w:hAnsi="Arial" w:cs="Arial"/>
          <w:sz w:val="24"/>
          <w:szCs w:val="24"/>
        </w:rPr>
        <w:t xml:space="preserve"> </w:t>
      </w:r>
      <w:r w:rsidRPr="00A566E9">
        <w:rPr>
          <w:rFonts w:ascii="Arial" w:hAnsi="Arial" w:cs="Arial"/>
          <w:sz w:val="24"/>
          <w:szCs w:val="24"/>
        </w:rPr>
        <w:t xml:space="preserve">nur </w:t>
      </w:r>
      <w:r w:rsidR="006D487B" w:rsidRPr="00A566E9">
        <w:rPr>
          <w:rFonts w:ascii="Arial" w:hAnsi="Arial" w:cs="Arial"/>
          <w:sz w:val="24"/>
          <w:szCs w:val="24"/>
        </w:rPr>
        <w:t>das</w:t>
      </w:r>
      <w:r w:rsidRPr="00A566E9">
        <w:rPr>
          <w:rFonts w:ascii="Arial" w:hAnsi="Arial" w:cs="Arial"/>
          <w:sz w:val="24"/>
          <w:szCs w:val="24"/>
        </w:rPr>
        <w:t xml:space="preserve"> Wohnhaus</w:t>
      </w:r>
      <w:r w:rsidR="006D487B" w:rsidRPr="00A566E9">
        <w:rPr>
          <w:rFonts w:ascii="Arial" w:hAnsi="Arial" w:cs="Arial"/>
          <w:sz w:val="24"/>
          <w:szCs w:val="24"/>
        </w:rPr>
        <w:t xml:space="preserve"> </w:t>
      </w:r>
      <w:r w:rsidR="00A566E9" w:rsidRPr="00A566E9">
        <w:rPr>
          <w:rFonts w:ascii="Arial" w:hAnsi="Arial" w:cs="Arial"/>
          <w:sz w:val="24"/>
          <w:szCs w:val="24"/>
        </w:rPr>
        <w:t>[</w:t>
      </w:r>
      <w:r w:rsidR="006D487B" w:rsidRPr="00A566E9">
        <w:rPr>
          <w:rFonts w:ascii="Arial" w:hAnsi="Arial" w:cs="Arial"/>
          <w:sz w:val="24"/>
          <w:szCs w:val="24"/>
        </w:rPr>
        <w:t xml:space="preserve">und </w:t>
      </w:r>
      <w:r w:rsidR="00B05659" w:rsidRPr="00A566E9">
        <w:rPr>
          <w:rFonts w:ascii="Arial" w:hAnsi="Arial" w:cs="Arial"/>
          <w:sz w:val="24"/>
          <w:szCs w:val="24"/>
        </w:rPr>
        <w:t>unter Umständen</w:t>
      </w:r>
      <w:r w:rsidR="006D487B" w:rsidRPr="00A566E9">
        <w:rPr>
          <w:rFonts w:ascii="Arial" w:hAnsi="Arial" w:cs="Arial"/>
          <w:sz w:val="24"/>
          <w:szCs w:val="24"/>
        </w:rPr>
        <w:t xml:space="preserve"> das Stöckli</w:t>
      </w:r>
      <w:r w:rsidR="00A566E9" w:rsidRPr="00A566E9">
        <w:rPr>
          <w:rFonts w:ascii="Arial" w:hAnsi="Arial" w:cs="Arial"/>
          <w:sz w:val="24"/>
          <w:szCs w:val="24"/>
        </w:rPr>
        <w:t>]</w:t>
      </w:r>
      <w:r w:rsidR="006D487B" w:rsidRPr="00A566E9">
        <w:rPr>
          <w:rFonts w:ascii="Arial" w:hAnsi="Arial" w:cs="Arial"/>
          <w:sz w:val="24"/>
          <w:szCs w:val="24"/>
        </w:rPr>
        <w:t xml:space="preserve"> der Betriebsleiterfamilie</w:t>
      </w:r>
      <w:r w:rsidRPr="001618EB">
        <w:rPr>
          <w:rFonts w:ascii="Arial" w:hAnsi="Arial" w:cs="Arial"/>
          <w:sz w:val="24"/>
          <w:szCs w:val="24"/>
        </w:rPr>
        <w:t xml:space="preserve"> von der generellen Anschlusspflicht ausgenommen werden.</w:t>
      </w:r>
    </w:p>
    <w:p w:rsidR="006F78BC" w:rsidRPr="001618EB" w:rsidRDefault="006F78BC" w:rsidP="005C353C">
      <w:pPr>
        <w:spacing w:line="240" w:lineRule="exact"/>
        <w:ind w:left="426" w:hanging="426"/>
        <w:rPr>
          <w:rFonts w:ascii="Arial" w:hAnsi="Arial" w:cs="Arial"/>
          <w:sz w:val="24"/>
          <w:szCs w:val="24"/>
        </w:rPr>
      </w:pPr>
    </w:p>
    <w:p w:rsidR="006F78BC" w:rsidRPr="001618EB" w:rsidRDefault="005C353C" w:rsidP="005C353C">
      <w:pPr>
        <w:spacing w:line="240" w:lineRule="exact"/>
        <w:ind w:left="426" w:hanging="426"/>
        <w:rPr>
          <w:rFonts w:ascii="Arial" w:hAnsi="Arial" w:cs="Arial"/>
          <w:sz w:val="24"/>
          <w:szCs w:val="24"/>
        </w:rPr>
      </w:pPr>
      <w:r>
        <w:rPr>
          <w:rFonts w:ascii="Arial" w:hAnsi="Arial" w:cs="Arial"/>
          <w:sz w:val="24"/>
          <w:szCs w:val="24"/>
        </w:rPr>
        <w:t>2.5</w:t>
      </w:r>
      <w:r>
        <w:rPr>
          <w:rFonts w:ascii="Arial" w:hAnsi="Arial" w:cs="Arial"/>
          <w:sz w:val="24"/>
          <w:szCs w:val="24"/>
        </w:rPr>
        <w:tab/>
      </w:r>
      <w:proofErr w:type="spellStart"/>
      <w:r w:rsidR="006F78BC" w:rsidRPr="001618EB">
        <w:rPr>
          <w:rFonts w:ascii="Arial" w:hAnsi="Arial" w:cs="Arial"/>
          <w:sz w:val="24"/>
          <w:szCs w:val="24"/>
        </w:rPr>
        <w:t>Gemäss</w:t>
      </w:r>
      <w:proofErr w:type="spellEnd"/>
      <w:r w:rsidR="006F78BC" w:rsidRPr="001618EB">
        <w:rPr>
          <w:rFonts w:ascii="Arial" w:hAnsi="Arial" w:cs="Arial"/>
          <w:sz w:val="24"/>
          <w:szCs w:val="24"/>
        </w:rPr>
        <w:t xml:space="preserve"> Art. </w:t>
      </w:r>
      <w:r w:rsidR="00B05659">
        <w:rPr>
          <w:rFonts w:ascii="Arial" w:hAnsi="Arial" w:cs="Arial"/>
          <w:sz w:val="24"/>
          <w:szCs w:val="24"/>
        </w:rPr>
        <w:t>[123]</w:t>
      </w:r>
      <w:r w:rsidR="00B05659" w:rsidRPr="001618EB">
        <w:rPr>
          <w:rFonts w:ascii="Arial" w:hAnsi="Arial" w:cs="Arial"/>
          <w:sz w:val="24"/>
          <w:szCs w:val="24"/>
        </w:rPr>
        <w:t xml:space="preserve"> </w:t>
      </w:r>
      <w:r w:rsidR="00E640EE" w:rsidRPr="001618EB">
        <w:rPr>
          <w:rFonts w:ascii="Arial" w:hAnsi="Arial" w:cs="Arial"/>
          <w:sz w:val="24"/>
          <w:szCs w:val="24"/>
        </w:rPr>
        <w:t>SER</w:t>
      </w:r>
      <w:r w:rsidR="006F78BC" w:rsidRPr="001618EB">
        <w:rPr>
          <w:rFonts w:ascii="Arial" w:hAnsi="Arial" w:cs="Arial"/>
          <w:sz w:val="24"/>
          <w:szCs w:val="24"/>
        </w:rPr>
        <w:t xml:space="preserve"> </w:t>
      </w:r>
      <w:r w:rsidR="00DE6F3B" w:rsidRPr="001618EB">
        <w:rPr>
          <w:rFonts w:ascii="Arial" w:hAnsi="Arial" w:cs="Arial"/>
          <w:sz w:val="24"/>
          <w:szCs w:val="24"/>
        </w:rPr>
        <w:t>erhebt die Gemeinde von den</w:t>
      </w:r>
      <w:r w:rsidR="006F78BC" w:rsidRPr="001618EB">
        <w:rPr>
          <w:rFonts w:ascii="Arial" w:hAnsi="Arial" w:cs="Arial"/>
          <w:sz w:val="24"/>
          <w:szCs w:val="24"/>
        </w:rPr>
        <w:t xml:space="preserve"> Grundeigentümer</w:t>
      </w:r>
      <w:r w:rsidR="00DE6F3B" w:rsidRPr="001618EB">
        <w:rPr>
          <w:rFonts w:ascii="Arial" w:hAnsi="Arial" w:cs="Arial"/>
          <w:sz w:val="24"/>
          <w:szCs w:val="24"/>
        </w:rPr>
        <w:t>n</w:t>
      </w:r>
      <w:r w:rsidR="008B7CD6" w:rsidRPr="001618EB">
        <w:rPr>
          <w:rFonts w:ascii="Arial" w:hAnsi="Arial" w:cs="Arial"/>
          <w:sz w:val="24"/>
          <w:szCs w:val="24"/>
        </w:rPr>
        <w:t xml:space="preserve"> oder Baurechtsnehmer</w:t>
      </w:r>
      <w:r w:rsidR="00DE6F3B" w:rsidRPr="001618EB">
        <w:rPr>
          <w:rFonts w:ascii="Arial" w:hAnsi="Arial" w:cs="Arial"/>
          <w:sz w:val="24"/>
          <w:szCs w:val="24"/>
        </w:rPr>
        <w:t>n</w:t>
      </w:r>
      <w:r w:rsidR="008B7CD6" w:rsidRPr="001618EB">
        <w:rPr>
          <w:rFonts w:ascii="Arial" w:hAnsi="Arial" w:cs="Arial"/>
          <w:sz w:val="24"/>
          <w:szCs w:val="24"/>
        </w:rPr>
        <w:t xml:space="preserve"> eine einmalige Anschlussgebühr</w:t>
      </w:r>
      <w:r w:rsidR="006F78BC" w:rsidRPr="001618EB">
        <w:rPr>
          <w:rFonts w:ascii="Arial" w:hAnsi="Arial" w:cs="Arial"/>
          <w:sz w:val="24"/>
          <w:szCs w:val="24"/>
        </w:rPr>
        <w:t xml:space="preserve">, </w:t>
      </w:r>
      <w:r w:rsidR="00DE6F3B" w:rsidRPr="001618EB">
        <w:rPr>
          <w:rFonts w:ascii="Arial" w:hAnsi="Arial" w:cs="Arial"/>
          <w:sz w:val="24"/>
          <w:szCs w:val="24"/>
        </w:rPr>
        <w:t>Baubeiträge und jährliche Betriebsgebühren</w:t>
      </w:r>
      <w:r w:rsidR="006F78BC" w:rsidRPr="001618EB">
        <w:rPr>
          <w:rFonts w:ascii="Arial" w:hAnsi="Arial" w:cs="Arial"/>
          <w:sz w:val="24"/>
          <w:szCs w:val="24"/>
        </w:rPr>
        <w:t>.</w:t>
      </w:r>
    </w:p>
    <w:p w:rsidR="006F78BC" w:rsidRDefault="006F78BC" w:rsidP="001618EB">
      <w:pPr>
        <w:spacing w:line="240" w:lineRule="exact"/>
        <w:ind w:left="426" w:hanging="426"/>
        <w:rPr>
          <w:rFonts w:ascii="Arial" w:hAnsi="Arial" w:cs="Arial"/>
          <w:sz w:val="24"/>
          <w:szCs w:val="24"/>
        </w:rPr>
      </w:pPr>
    </w:p>
    <w:p w:rsidR="00C430CA" w:rsidRPr="00C430CA" w:rsidRDefault="00C430CA" w:rsidP="00C430CA">
      <w:pPr>
        <w:spacing w:line="240" w:lineRule="exact"/>
        <w:ind w:left="426" w:hanging="426"/>
        <w:rPr>
          <w:rFonts w:ascii="Arial" w:hAnsi="Arial" w:cs="Arial"/>
          <w:sz w:val="24"/>
          <w:szCs w:val="24"/>
          <w:lang w:val="de-CH"/>
        </w:rPr>
      </w:pPr>
      <w:r w:rsidRPr="00C430CA">
        <w:rPr>
          <w:rFonts w:ascii="Arial" w:hAnsi="Arial" w:cs="Arial"/>
          <w:sz w:val="24"/>
          <w:szCs w:val="24"/>
          <w:lang w:val="de-CH"/>
        </w:rPr>
        <w:t xml:space="preserve">3. </w:t>
      </w:r>
      <w:r>
        <w:rPr>
          <w:rFonts w:ascii="Arial" w:hAnsi="Arial" w:cs="Arial"/>
          <w:sz w:val="24"/>
          <w:szCs w:val="24"/>
          <w:lang w:val="de-CH"/>
        </w:rPr>
        <w:tab/>
      </w:r>
      <w:r w:rsidRPr="00C430CA">
        <w:rPr>
          <w:rFonts w:ascii="Arial" w:hAnsi="Arial" w:cs="Arial"/>
          <w:sz w:val="24"/>
          <w:szCs w:val="24"/>
          <w:lang w:val="de-CH"/>
        </w:rPr>
        <w:t xml:space="preserve">Nichtbefolgen der vorliegenden Verfügung wird mit </w:t>
      </w:r>
      <w:r w:rsidR="008E22C4">
        <w:rPr>
          <w:rFonts w:ascii="Arial" w:hAnsi="Arial" w:cs="Arial"/>
          <w:sz w:val="24"/>
          <w:szCs w:val="24"/>
          <w:lang w:val="de-CH"/>
        </w:rPr>
        <w:t>Busse gemäss Art. 292 des Straf</w:t>
      </w:r>
      <w:r w:rsidRPr="00C430CA">
        <w:rPr>
          <w:rFonts w:ascii="Arial" w:hAnsi="Arial" w:cs="Arial"/>
          <w:sz w:val="24"/>
          <w:szCs w:val="24"/>
          <w:lang w:val="de-CH"/>
        </w:rPr>
        <w:t>gesetzbuches bestraft. Danach wird mit Busse bestraft, wer der von einer zuständigen Behörde oder einem zuständigen Beamten unter Hinweis auf die Strafdrohung dieses Artikels an ihn erlassenen Verfügung nicht Folge leistet.</w:t>
      </w:r>
    </w:p>
    <w:p w:rsidR="00B84955" w:rsidRDefault="00B84955" w:rsidP="00B84955">
      <w:pPr>
        <w:spacing w:line="240" w:lineRule="exact"/>
        <w:ind w:left="426" w:hanging="426"/>
        <w:rPr>
          <w:rFonts w:ascii="Arial" w:hAnsi="Arial" w:cs="Arial"/>
          <w:sz w:val="24"/>
          <w:szCs w:val="24"/>
          <w:lang w:val="de-CH"/>
        </w:rPr>
      </w:pPr>
    </w:p>
    <w:p w:rsidR="00B84955" w:rsidRPr="00B84955" w:rsidRDefault="00B84955" w:rsidP="00B84955">
      <w:pPr>
        <w:spacing w:line="240" w:lineRule="exact"/>
        <w:ind w:left="426" w:hanging="426"/>
        <w:rPr>
          <w:rFonts w:ascii="Arial" w:hAnsi="Arial" w:cs="Arial"/>
          <w:sz w:val="24"/>
          <w:szCs w:val="24"/>
          <w:lang w:val="de-CH"/>
        </w:rPr>
      </w:pPr>
      <w:r w:rsidRPr="00B84955">
        <w:rPr>
          <w:rFonts w:ascii="Arial" w:hAnsi="Arial" w:cs="Arial"/>
          <w:sz w:val="24"/>
          <w:szCs w:val="24"/>
          <w:lang w:val="de-CH"/>
        </w:rPr>
        <w:t xml:space="preserve">4. </w:t>
      </w:r>
      <w:r>
        <w:rPr>
          <w:rFonts w:ascii="Arial" w:hAnsi="Arial" w:cs="Arial"/>
          <w:sz w:val="24"/>
          <w:szCs w:val="24"/>
          <w:lang w:val="de-CH"/>
        </w:rPr>
        <w:tab/>
      </w:r>
      <w:r w:rsidRPr="00B84955">
        <w:rPr>
          <w:rFonts w:ascii="Arial" w:hAnsi="Arial" w:cs="Arial"/>
          <w:sz w:val="24"/>
          <w:szCs w:val="24"/>
          <w:lang w:val="de-CH"/>
        </w:rPr>
        <w:t>Die amtlichen Kosten des Ver</w:t>
      </w:r>
      <w:r>
        <w:rPr>
          <w:rFonts w:ascii="Arial" w:hAnsi="Arial" w:cs="Arial"/>
          <w:sz w:val="24"/>
          <w:szCs w:val="24"/>
          <w:lang w:val="de-CH"/>
        </w:rPr>
        <w:t xml:space="preserve">fahrens betragen eingeschlossen </w:t>
      </w:r>
      <w:proofErr w:type="spellStart"/>
      <w:r w:rsidRPr="00B84955">
        <w:rPr>
          <w:rFonts w:ascii="Arial" w:hAnsi="Arial" w:cs="Arial"/>
          <w:sz w:val="24"/>
          <w:szCs w:val="24"/>
          <w:lang w:val="de-CH"/>
        </w:rPr>
        <w:t>Ausfertigungs</w:t>
      </w:r>
      <w:r>
        <w:rPr>
          <w:rFonts w:ascii="Arial" w:hAnsi="Arial" w:cs="Arial"/>
          <w:sz w:val="24"/>
          <w:szCs w:val="24"/>
          <w:lang w:val="de-CH"/>
        </w:rPr>
        <w:softHyphen/>
      </w:r>
      <w:r w:rsidR="008E22C4">
        <w:rPr>
          <w:rFonts w:ascii="Arial" w:hAnsi="Arial" w:cs="Arial"/>
          <w:sz w:val="24"/>
          <w:szCs w:val="24"/>
          <w:lang w:val="de-CH"/>
        </w:rPr>
        <w:t>kosten</w:t>
      </w:r>
      <w:proofErr w:type="spellEnd"/>
      <w:r w:rsidR="008E22C4">
        <w:rPr>
          <w:rFonts w:ascii="Arial" w:hAnsi="Arial" w:cs="Arial"/>
          <w:sz w:val="24"/>
          <w:szCs w:val="24"/>
          <w:lang w:val="de-CH"/>
        </w:rPr>
        <w:t xml:space="preserve"> Fr. </w:t>
      </w:r>
      <w:r>
        <w:rPr>
          <w:rFonts w:ascii="Arial" w:hAnsi="Arial" w:cs="Arial"/>
          <w:sz w:val="24"/>
          <w:szCs w:val="24"/>
          <w:lang w:val="de-CH"/>
        </w:rPr>
        <w:t>[123]</w:t>
      </w:r>
      <w:r w:rsidRPr="00B84955">
        <w:rPr>
          <w:rFonts w:ascii="Arial" w:hAnsi="Arial" w:cs="Arial"/>
          <w:sz w:val="24"/>
          <w:szCs w:val="24"/>
          <w:lang w:val="de-CH"/>
        </w:rPr>
        <w:t xml:space="preserve"> (§ 198 Abs. 1a des </w:t>
      </w:r>
      <w:r w:rsidRPr="00C074C7">
        <w:rPr>
          <w:rFonts w:ascii="Arial" w:hAnsi="Arial" w:cs="Arial"/>
          <w:sz w:val="24"/>
          <w:szCs w:val="24"/>
          <w:lang w:val="de-CH"/>
        </w:rPr>
        <w:t xml:space="preserve">Verwaltungsrechtspflegegesetzes </w:t>
      </w:r>
      <w:r w:rsidR="00C074C7" w:rsidRPr="00C074C7">
        <w:rPr>
          <w:rFonts w:ascii="Arial" w:hAnsi="Arial" w:cs="Arial"/>
          <w:sz w:val="24"/>
          <w:szCs w:val="24"/>
          <w:lang w:val="de-CH"/>
        </w:rPr>
        <w:t>in Verbi</w:t>
      </w:r>
      <w:r w:rsidR="00C074C7" w:rsidRPr="00C074C7">
        <w:rPr>
          <w:rFonts w:ascii="Arial" w:hAnsi="Arial" w:cs="Arial"/>
          <w:sz w:val="24"/>
          <w:szCs w:val="24"/>
          <w:lang w:val="de-CH"/>
        </w:rPr>
        <w:t>n</w:t>
      </w:r>
      <w:r w:rsidR="00C074C7" w:rsidRPr="00C074C7">
        <w:rPr>
          <w:rFonts w:ascii="Arial" w:hAnsi="Arial" w:cs="Arial"/>
          <w:sz w:val="24"/>
          <w:szCs w:val="24"/>
          <w:lang w:val="de-CH"/>
        </w:rPr>
        <w:t>dung mit</w:t>
      </w:r>
      <w:r w:rsidRPr="00C074C7">
        <w:rPr>
          <w:rFonts w:ascii="Arial" w:hAnsi="Arial" w:cs="Arial"/>
          <w:sz w:val="24"/>
          <w:szCs w:val="24"/>
          <w:lang w:val="de-CH"/>
        </w:rPr>
        <w:t xml:space="preserve"> § 2</w:t>
      </w:r>
      <w:r w:rsidRPr="00B84955">
        <w:rPr>
          <w:rFonts w:ascii="Arial" w:hAnsi="Arial" w:cs="Arial"/>
          <w:sz w:val="24"/>
          <w:szCs w:val="24"/>
          <w:lang w:val="de-CH"/>
        </w:rPr>
        <w:t xml:space="preserve"> Gebührentarif und Kostenverordnung der Staatsverwaltung).</w:t>
      </w:r>
    </w:p>
    <w:p w:rsidR="00C430CA" w:rsidRPr="001618EB" w:rsidRDefault="00C430CA" w:rsidP="001618EB">
      <w:pPr>
        <w:spacing w:line="240" w:lineRule="exact"/>
        <w:ind w:left="426" w:hanging="426"/>
        <w:rPr>
          <w:rFonts w:ascii="Arial" w:hAnsi="Arial" w:cs="Arial"/>
          <w:sz w:val="24"/>
          <w:szCs w:val="24"/>
        </w:rPr>
      </w:pPr>
    </w:p>
    <w:p w:rsidR="006F78BC" w:rsidRPr="001618EB" w:rsidRDefault="006F78BC" w:rsidP="001618EB">
      <w:pPr>
        <w:spacing w:line="240" w:lineRule="exact"/>
        <w:ind w:left="426" w:hanging="426"/>
        <w:rPr>
          <w:rFonts w:ascii="Arial" w:hAnsi="Arial" w:cs="Arial"/>
          <w:sz w:val="24"/>
          <w:szCs w:val="24"/>
        </w:rPr>
      </w:pPr>
    </w:p>
    <w:p w:rsidR="006F78BC" w:rsidRPr="008E22C4" w:rsidRDefault="006F78BC" w:rsidP="008E22C4">
      <w:pPr>
        <w:pStyle w:val="Listenabsatz"/>
        <w:numPr>
          <w:ilvl w:val="0"/>
          <w:numId w:val="10"/>
        </w:numPr>
        <w:spacing w:line="240" w:lineRule="exact"/>
        <w:rPr>
          <w:rFonts w:ascii="Arial" w:hAnsi="Arial" w:cs="Arial"/>
          <w:b/>
          <w:sz w:val="24"/>
          <w:szCs w:val="24"/>
        </w:rPr>
      </w:pPr>
      <w:r w:rsidRPr="008E22C4">
        <w:rPr>
          <w:rFonts w:ascii="Arial" w:hAnsi="Arial" w:cs="Arial"/>
          <w:b/>
          <w:sz w:val="24"/>
          <w:szCs w:val="24"/>
        </w:rPr>
        <w:t>Entscheid</w:t>
      </w:r>
    </w:p>
    <w:p w:rsidR="006F78BC" w:rsidRPr="001618EB" w:rsidRDefault="006F78BC" w:rsidP="001618EB">
      <w:pPr>
        <w:spacing w:line="240" w:lineRule="exact"/>
        <w:ind w:left="426" w:hanging="426"/>
        <w:rPr>
          <w:rFonts w:ascii="Arial" w:hAnsi="Arial" w:cs="Arial"/>
          <w:sz w:val="24"/>
          <w:szCs w:val="24"/>
        </w:rPr>
      </w:pPr>
    </w:p>
    <w:p w:rsidR="006F78BC" w:rsidRPr="001618EB" w:rsidRDefault="006F78BC" w:rsidP="001618EB">
      <w:pPr>
        <w:spacing w:line="240" w:lineRule="exact"/>
        <w:rPr>
          <w:rFonts w:ascii="Arial" w:hAnsi="Arial" w:cs="Arial"/>
          <w:sz w:val="24"/>
          <w:szCs w:val="24"/>
        </w:rPr>
      </w:pPr>
      <w:r w:rsidRPr="001618EB">
        <w:rPr>
          <w:rFonts w:ascii="Arial" w:hAnsi="Arial" w:cs="Arial"/>
          <w:sz w:val="24"/>
          <w:szCs w:val="24"/>
        </w:rPr>
        <w:t xml:space="preserve">Gestützt auf den Sachverhalt und die Erwägungen verfügt </w:t>
      </w:r>
      <w:r w:rsidR="00A566E9">
        <w:rPr>
          <w:rFonts w:ascii="Arial" w:hAnsi="Arial" w:cs="Arial"/>
          <w:sz w:val="24"/>
          <w:szCs w:val="24"/>
        </w:rPr>
        <w:t>[</w:t>
      </w:r>
      <w:r w:rsidRPr="001618EB">
        <w:rPr>
          <w:rFonts w:ascii="Arial" w:hAnsi="Arial" w:cs="Arial"/>
          <w:sz w:val="24"/>
          <w:szCs w:val="24"/>
        </w:rPr>
        <w:t xml:space="preserve">die </w:t>
      </w:r>
      <w:r w:rsidR="004B2015" w:rsidRPr="001618EB">
        <w:rPr>
          <w:rFonts w:ascii="Arial" w:hAnsi="Arial" w:cs="Arial"/>
          <w:sz w:val="24"/>
          <w:szCs w:val="24"/>
        </w:rPr>
        <w:t>Gemeinde/der G</w:t>
      </w:r>
      <w:r w:rsidR="004B2015" w:rsidRPr="001618EB">
        <w:rPr>
          <w:rFonts w:ascii="Arial" w:hAnsi="Arial" w:cs="Arial"/>
          <w:sz w:val="24"/>
          <w:szCs w:val="24"/>
        </w:rPr>
        <w:t>e</w:t>
      </w:r>
      <w:r w:rsidR="004B2015" w:rsidRPr="001618EB">
        <w:rPr>
          <w:rFonts w:ascii="Arial" w:hAnsi="Arial" w:cs="Arial"/>
          <w:sz w:val="24"/>
          <w:szCs w:val="24"/>
        </w:rPr>
        <w:t>meinderat</w:t>
      </w:r>
      <w:r w:rsidR="00A566E9">
        <w:rPr>
          <w:rFonts w:ascii="Arial" w:hAnsi="Arial" w:cs="Arial"/>
          <w:sz w:val="24"/>
          <w:szCs w:val="24"/>
        </w:rPr>
        <w:t>]</w:t>
      </w:r>
      <w:r w:rsidRPr="001618EB">
        <w:rPr>
          <w:rFonts w:ascii="Arial" w:hAnsi="Arial" w:cs="Arial"/>
          <w:sz w:val="24"/>
          <w:szCs w:val="24"/>
        </w:rPr>
        <w:t>:</w:t>
      </w:r>
    </w:p>
    <w:p w:rsidR="006F78BC" w:rsidRPr="001618EB" w:rsidRDefault="006F78BC" w:rsidP="001618EB">
      <w:pPr>
        <w:spacing w:line="240" w:lineRule="exact"/>
        <w:ind w:left="426" w:hanging="426"/>
        <w:rPr>
          <w:rFonts w:ascii="Arial" w:hAnsi="Arial" w:cs="Arial"/>
          <w:sz w:val="24"/>
          <w:szCs w:val="24"/>
        </w:rPr>
      </w:pPr>
    </w:p>
    <w:p w:rsidR="006F78BC" w:rsidRPr="001618EB" w:rsidRDefault="006F78BC" w:rsidP="001618EB">
      <w:pPr>
        <w:spacing w:line="240" w:lineRule="exact"/>
        <w:ind w:left="426" w:hanging="426"/>
        <w:rPr>
          <w:rFonts w:ascii="Arial" w:hAnsi="Arial" w:cs="Arial"/>
          <w:sz w:val="24"/>
          <w:szCs w:val="24"/>
        </w:rPr>
      </w:pPr>
      <w:r w:rsidRPr="001618EB">
        <w:rPr>
          <w:rFonts w:ascii="Arial" w:hAnsi="Arial" w:cs="Arial"/>
          <w:sz w:val="24"/>
          <w:szCs w:val="24"/>
        </w:rPr>
        <w:t>3.1</w:t>
      </w:r>
      <w:r w:rsidRPr="001618EB">
        <w:rPr>
          <w:rFonts w:ascii="Arial" w:hAnsi="Arial" w:cs="Arial"/>
          <w:sz w:val="24"/>
          <w:szCs w:val="24"/>
        </w:rPr>
        <w:tab/>
        <w:t xml:space="preserve">Das Wohnhaus Nr. </w:t>
      </w:r>
      <w:r w:rsidR="00B05659">
        <w:rPr>
          <w:rFonts w:ascii="Arial" w:hAnsi="Arial" w:cs="Arial"/>
          <w:sz w:val="24"/>
          <w:szCs w:val="24"/>
        </w:rPr>
        <w:t>[123]</w:t>
      </w:r>
      <w:r w:rsidR="00B05659" w:rsidRPr="001618EB">
        <w:rPr>
          <w:rFonts w:ascii="Arial" w:hAnsi="Arial" w:cs="Arial"/>
          <w:sz w:val="24"/>
          <w:szCs w:val="24"/>
        </w:rPr>
        <w:t xml:space="preserve"> </w:t>
      </w:r>
      <w:r w:rsidRPr="001618EB">
        <w:rPr>
          <w:rFonts w:ascii="Arial" w:hAnsi="Arial" w:cs="Arial"/>
          <w:sz w:val="24"/>
          <w:szCs w:val="24"/>
        </w:rPr>
        <w:t xml:space="preserve">muss </w:t>
      </w:r>
      <w:r w:rsidR="00BC7CF3">
        <w:rPr>
          <w:rFonts w:ascii="Arial" w:hAnsi="Arial" w:cs="Arial"/>
          <w:sz w:val="24"/>
          <w:szCs w:val="24"/>
        </w:rPr>
        <w:t xml:space="preserve">auf Ihre Kosten </w:t>
      </w:r>
      <w:r w:rsidR="009B6D5A">
        <w:rPr>
          <w:rFonts w:ascii="Arial" w:hAnsi="Arial" w:cs="Arial"/>
          <w:sz w:val="24"/>
          <w:szCs w:val="24"/>
        </w:rPr>
        <w:t xml:space="preserve">innert [123] Tagen/Monaten seit Rechtskraft der vorliegenden Verfügung </w:t>
      </w:r>
      <w:r w:rsidR="00442BBA" w:rsidRPr="001618EB">
        <w:rPr>
          <w:rFonts w:ascii="Arial" w:hAnsi="Arial" w:cs="Arial"/>
          <w:sz w:val="24"/>
          <w:szCs w:val="24"/>
        </w:rPr>
        <w:t xml:space="preserve">beim Anschlusspunkt </w:t>
      </w:r>
      <w:r w:rsidR="00B05659">
        <w:rPr>
          <w:rFonts w:ascii="Arial" w:hAnsi="Arial" w:cs="Arial"/>
          <w:sz w:val="24"/>
          <w:szCs w:val="24"/>
        </w:rPr>
        <w:t>[</w:t>
      </w:r>
      <w:proofErr w:type="spellStart"/>
      <w:r w:rsidR="00B05659">
        <w:rPr>
          <w:rFonts w:ascii="Arial" w:hAnsi="Arial" w:cs="Arial"/>
          <w:sz w:val="24"/>
          <w:szCs w:val="24"/>
        </w:rPr>
        <w:t>abc</w:t>
      </w:r>
      <w:proofErr w:type="spellEnd"/>
      <w:r w:rsidR="00B05659">
        <w:rPr>
          <w:rFonts w:ascii="Arial" w:hAnsi="Arial" w:cs="Arial"/>
          <w:sz w:val="24"/>
          <w:szCs w:val="24"/>
        </w:rPr>
        <w:t>]</w:t>
      </w:r>
      <w:r w:rsidR="00B05659" w:rsidRPr="001618EB">
        <w:rPr>
          <w:rFonts w:ascii="Arial" w:hAnsi="Arial" w:cs="Arial"/>
          <w:sz w:val="24"/>
          <w:szCs w:val="24"/>
        </w:rPr>
        <w:t xml:space="preserve"> </w:t>
      </w:r>
      <w:r w:rsidRPr="001618EB">
        <w:rPr>
          <w:rFonts w:ascii="Arial" w:hAnsi="Arial" w:cs="Arial"/>
          <w:sz w:val="24"/>
          <w:szCs w:val="24"/>
        </w:rPr>
        <w:t>an das ö</w:t>
      </w:r>
      <w:r w:rsidRPr="001618EB">
        <w:rPr>
          <w:rFonts w:ascii="Arial" w:hAnsi="Arial" w:cs="Arial"/>
          <w:sz w:val="24"/>
          <w:szCs w:val="24"/>
        </w:rPr>
        <w:t>f</w:t>
      </w:r>
      <w:r w:rsidRPr="001618EB">
        <w:rPr>
          <w:rFonts w:ascii="Arial" w:hAnsi="Arial" w:cs="Arial"/>
          <w:sz w:val="24"/>
          <w:szCs w:val="24"/>
        </w:rPr>
        <w:t xml:space="preserve">fentliche Kanalisationsnetz angeschlossen </w:t>
      </w:r>
      <w:r w:rsidR="00442BBA" w:rsidRPr="001618EB">
        <w:rPr>
          <w:rFonts w:ascii="Arial" w:hAnsi="Arial" w:cs="Arial"/>
          <w:sz w:val="24"/>
          <w:szCs w:val="24"/>
        </w:rPr>
        <w:t>sein</w:t>
      </w:r>
      <w:r w:rsidRPr="001618EB">
        <w:rPr>
          <w:rFonts w:ascii="Arial" w:hAnsi="Arial" w:cs="Arial"/>
          <w:sz w:val="24"/>
          <w:szCs w:val="24"/>
        </w:rPr>
        <w:t>.</w:t>
      </w:r>
      <w:r w:rsidR="00BC7CF3">
        <w:rPr>
          <w:rFonts w:ascii="Arial" w:hAnsi="Arial" w:cs="Arial"/>
          <w:sz w:val="24"/>
          <w:szCs w:val="24"/>
        </w:rPr>
        <w:t xml:space="preserve"> Sollte dieser Termin unbenutzt verstreichen, werden wir </w:t>
      </w:r>
      <w:r w:rsidR="00A566E9">
        <w:rPr>
          <w:rFonts w:ascii="Arial" w:hAnsi="Arial" w:cs="Arial"/>
          <w:sz w:val="24"/>
          <w:szCs w:val="24"/>
        </w:rPr>
        <w:t>das Verfahren für eine Ersatzvornahme, d</w:t>
      </w:r>
      <w:r w:rsidR="008E22C4">
        <w:rPr>
          <w:rFonts w:ascii="Arial" w:hAnsi="Arial" w:cs="Arial"/>
          <w:sz w:val="24"/>
          <w:szCs w:val="24"/>
        </w:rPr>
        <w:t>.h.</w:t>
      </w:r>
      <w:r w:rsidR="00A566E9">
        <w:rPr>
          <w:rFonts w:ascii="Arial" w:hAnsi="Arial" w:cs="Arial"/>
          <w:sz w:val="24"/>
          <w:szCs w:val="24"/>
        </w:rPr>
        <w:t xml:space="preserve"> die Au</w:t>
      </w:r>
      <w:r w:rsidR="00A566E9">
        <w:rPr>
          <w:rFonts w:ascii="Arial" w:hAnsi="Arial" w:cs="Arial"/>
          <w:sz w:val="24"/>
          <w:szCs w:val="24"/>
        </w:rPr>
        <w:t>s</w:t>
      </w:r>
      <w:r w:rsidR="00A566E9">
        <w:rPr>
          <w:rFonts w:ascii="Arial" w:hAnsi="Arial" w:cs="Arial"/>
          <w:sz w:val="24"/>
          <w:szCs w:val="24"/>
        </w:rPr>
        <w:t>führung des Anschlusses auf Ihre Kosten, auslösen.</w:t>
      </w:r>
    </w:p>
    <w:p w:rsidR="006F78BC" w:rsidRPr="001618EB" w:rsidRDefault="006F78BC" w:rsidP="001618EB">
      <w:pPr>
        <w:spacing w:line="240" w:lineRule="exact"/>
        <w:ind w:left="426" w:hanging="426"/>
        <w:rPr>
          <w:rFonts w:ascii="Arial" w:hAnsi="Arial" w:cs="Arial"/>
          <w:sz w:val="24"/>
          <w:szCs w:val="24"/>
        </w:rPr>
      </w:pPr>
    </w:p>
    <w:p w:rsidR="00A566E9" w:rsidRPr="001618EB" w:rsidRDefault="006F78BC" w:rsidP="00A566E9">
      <w:pPr>
        <w:spacing w:line="240" w:lineRule="exact"/>
        <w:ind w:left="426" w:hanging="426"/>
        <w:rPr>
          <w:rFonts w:ascii="Arial" w:hAnsi="Arial" w:cs="Arial"/>
          <w:sz w:val="24"/>
          <w:szCs w:val="24"/>
        </w:rPr>
      </w:pPr>
      <w:r w:rsidRPr="001618EB">
        <w:rPr>
          <w:rFonts w:ascii="Arial" w:hAnsi="Arial" w:cs="Arial"/>
          <w:sz w:val="24"/>
          <w:szCs w:val="24"/>
        </w:rPr>
        <w:t>3.2</w:t>
      </w:r>
      <w:r w:rsidRPr="001618EB">
        <w:rPr>
          <w:rFonts w:ascii="Arial" w:hAnsi="Arial" w:cs="Arial"/>
          <w:sz w:val="24"/>
          <w:szCs w:val="24"/>
        </w:rPr>
        <w:tab/>
        <w:t>Für die notwendige Baubewilligung zur Erstellung des Kanalisationsanschlusses ist dem Gemeindebauamt bis zum Datum ein Baugesuch mit den nötigen Unte</w:t>
      </w:r>
      <w:r w:rsidRPr="001618EB">
        <w:rPr>
          <w:rFonts w:ascii="Arial" w:hAnsi="Arial" w:cs="Arial"/>
          <w:sz w:val="24"/>
          <w:szCs w:val="24"/>
        </w:rPr>
        <w:t>r</w:t>
      </w:r>
      <w:r w:rsidRPr="001618EB">
        <w:rPr>
          <w:rFonts w:ascii="Arial" w:hAnsi="Arial" w:cs="Arial"/>
          <w:sz w:val="24"/>
          <w:szCs w:val="24"/>
        </w:rPr>
        <w:t>lagen (Situation</w:t>
      </w:r>
      <w:r w:rsidR="005C353C">
        <w:rPr>
          <w:rFonts w:ascii="Arial" w:hAnsi="Arial" w:cs="Arial"/>
          <w:sz w:val="24"/>
          <w:szCs w:val="24"/>
        </w:rPr>
        <w:t>s</w:t>
      </w:r>
      <w:r w:rsidRPr="001618EB">
        <w:rPr>
          <w:rFonts w:ascii="Arial" w:hAnsi="Arial" w:cs="Arial"/>
          <w:sz w:val="24"/>
          <w:szCs w:val="24"/>
        </w:rPr>
        <w:t xml:space="preserve">plan, Details </w:t>
      </w:r>
      <w:r w:rsidR="008E22C4">
        <w:rPr>
          <w:rFonts w:ascii="Arial" w:hAnsi="Arial" w:cs="Arial"/>
          <w:sz w:val="24"/>
          <w:szCs w:val="24"/>
        </w:rPr>
        <w:t xml:space="preserve">des </w:t>
      </w:r>
      <w:r w:rsidRPr="001618EB">
        <w:rPr>
          <w:rFonts w:ascii="Arial" w:hAnsi="Arial" w:cs="Arial"/>
          <w:sz w:val="24"/>
          <w:szCs w:val="24"/>
        </w:rPr>
        <w:t>Kanalisationsanschluss</w:t>
      </w:r>
      <w:r w:rsidR="008E22C4">
        <w:rPr>
          <w:rFonts w:ascii="Arial" w:hAnsi="Arial" w:cs="Arial"/>
          <w:sz w:val="24"/>
          <w:szCs w:val="24"/>
        </w:rPr>
        <w:t>es</w:t>
      </w:r>
      <w:r w:rsidRPr="001618EB">
        <w:rPr>
          <w:rFonts w:ascii="Arial" w:hAnsi="Arial" w:cs="Arial"/>
          <w:sz w:val="24"/>
          <w:szCs w:val="24"/>
        </w:rPr>
        <w:t xml:space="preserve">, </w:t>
      </w:r>
      <w:r w:rsidR="006B3D7D" w:rsidRPr="001618EB">
        <w:rPr>
          <w:rFonts w:ascii="Arial" w:hAnsi="Arial" w:cs="Arial"/>
          <w:sz w:val="24"/>
          <w:szCs w:val="24"/>
        </w:rPr>
        <w:t>Deklaration für die Berechnung der Abwassergebühren,</w:t>
      </w:r>
      <w:r w:rsidRPr="001618EB">
        <w:rPr>
          <w:rFonts w:ascii="Arial" w:hAnsi="Arial" w:cs="Arial"/>
          <w:sz w:val="24"/>
          <w:szCs w:val="24"/>
        </w:rPr>
        <w:t xml:space="preserve"> Kopie </w:t>
      </w:r>
      <w:r w:rsidR="008E22C4">
        <w:rPr>
          <w:rFonts w:ascii="Arial" w:hAnsi="Arial" w:cs="Arial"/>
          <w:sz w:val="24"/>
          <w:szCs w:val="24"/>
        </w:rPr>
        <w:t xml:space="preserve">der </w:t>
      </w:r>
      <w:r w:rsidRPr="001618EB">
        <w:rPr>
          <w:rFonts w:ascii="Arial" w:hAnsi="Arial" w:cs="Arial"/>
          <w:sz w:val="24"/>
          <w:szCs w:val="24"/>
        </w:rPr>
        <w:t>Regelung Mitbenützungsrecht privater Leitungen etc.) einzureichen.</w:t>
      </w:r>
    </w:p>
    <w:p w:rsidR="006F78BC" w:rsidRPr="001618EB" w:rsidRDefault="006F78BC" w:rsidP="001618EB">
      <w:pPr>
        <w:spacing w:line="240" w:lineRule="exact"/>
        <w:ind w:left="426" w:hanging="426"/>
        <w:rPr>
          <w:rFonts w:ascii="Arial" w:hAnsi="Arial" w:cs="Arial"/>
          <w:sz w:val="24"/>
          <w:szCs w:val="24"/>
        </w:rPr>
      </w:pPr>
    </w:p>
    <w:p w:rsidR="006F78BC" w:rsidRPr="001618EB" w:rsidRDefault="006F78BC" w:rsidP="001618EB">
      <w:pPr>
        <w:spacing w:line="240" w:lineRule="exact"/>
        <w:ind w:left="426" w:hanging="426"/>
        <w:rPr>
          <w:rFonts w:ascii="Arial" w:hAnsi="Arial" w:cs="Arial"/>
          <w:sz w:val="24"/>
          <w:szCs w:val="24"/>
        </w:rPr>
      </w:pPr>
      <w:r w:rsidRPr="001618EB">
        <w:rPr>
          <w:rFonts w:ascii="Arial" w:hAnsi="Arial" w:cs="Arial"/>
          <w:sz w:val="24"/>
          <w:szCs w:val="24"/>
        </w:rPr>
        <w:t>3.3</w:t>
      </w:r>
      <w:r w:rsidRPr="001618EB">
        <w:rPr>
          <w:rFonts w:ascii="Arial" w:hAnsi="Arial" w:cs="Arial"/>
          <w:sz w:val="24"/>
          <w:szCs w:val="24"/>
        </w:rPr>
        <w:tab/>
        <w:t>Die Liegenschaft ist im Trennsystem zu entwässern</w:t>
      </w:r>
      <w:r w:rsidR="00B05659">
        <w:rPr>
          <w:rFonts w:ascii="Arial" w:hAnsi="Arial" w:cs="Arial"/>
          <w:sz w:val="24"/>
          <w:szCs w:val="24"/>
        </w:rPr>
        <w:t>:</w:t>
      </w:r>
      <w:r w:rsidRPr="001618EB">
        <w:rPr>
          <w:rFonts w:ascii="Arial" w:hAnsi="Arial" w:cs="Arial"/>
          <w:sz w:val="24"/>
          <w:szCs w:val="24"/>
        </w:rPr>
        <w:t xml:space="preserve"> nur das anfallende häusl</w:t>
      </w:r>
      <w:r w:rsidRPr="001618EB">
        <w:rPr>
          <w:rFonts w:ascii="Arial" w:hAnsi="Arial" w:cs="Arial"/>
          <w:sz w:val="24"/>
          <w:szCs w:val="24"/>
        </w:rPr>
        <w:t>i</w:t>
      </w:r>
      <w:r w:rsidRPr="001618EB">
        <w:rPr>
          <w:rFonts w:ascii="Arial" w:hAnsi="Arial" w:cs="Arial"/>
          <w:sz w:val="24"/>
          <w:szCs w:val="24"/>
        </w:rPr>
        <w:t xml:space="preserve">che Schmutzwasser darf in die Kanalisation eingeleitet werden. </w:t>
      </w:r>
      <w:r w:rsidR="00DE6F3B" w:rsidRPr="001618EB">
        <w:rPr>
          <w:rFonts w:ascii="Arial" w:hAnsi="Arial" w:cs="Arial"/>
          <w:sz w:val="24"/>
          <w:szCs w:val="24"/>
        </w:rPr>
        <w:t xml:space="preserve">Nicht </w:t>
      </w:r>
      <w:r w:rsidRPr="001618EB">
        <w:rPr>
          <w:rFonts w:ascii="Arial" w:hAnsi="Arial" w:cs="Arial"/>
          <w:sz w:val="24"/>
          <w:szCs w:val="24"/>
        </w:rPr>
        <w:t>ve</w:t>
      </w:r>
      <w:r w:rsidRPr="001618EB">
        <w:rPr>
          <w:rFonts w:ascii="Arial" w:hAnsi="Arial" w:cs="Arial"/>
          <w:sz w:val="24"/>
          <w:szCs w:val="24"/>
        </w:rPr>
        <w:t>r</w:t>
      </w:r>
      <w:r w:rsidRPr="001618EB">
        <w:rPr>
          <w:rFonts w:ascii="Arial" w:hAnsi="Arial" w:cs="Arial"/>
          <w:sz w:val="24"/>
          <w:szCs w:val="24"/>
        </w:rPr>
        <w:t xml:space="preserve">schmutztes Niederschlags- und Sickerwasser </w:t>
      </w:r>
      <w:r w:rsidR="00B05659">
        <w:rPr>
          <w:rFonts w:ascii="Arial" w:hAnsi="Arial" w:cs="Arial"/>
          <w:sz w:val="24"/>
          <w:szCs w:val="24"/>
        </w:rPr>
        <w:t xml:space="preserve">und </w:t>
      </w:r>
      <w:r w:rsidR="008E22C4">
        <w:rPr>
          <w:rFonts w:ascii="Arial" w:hAnsi="Arial" w:cs="Arial"/>
          <w:sz w:val="24"/>
          <w:szCs w:val="24"/>
        </w:rPr>
        <w:t>Ä</w:t>
      </w:r>
      <w:r w:rsidR="00B05659">
        <w:rPr>
          <w:rFonts w:ascii="Arial" w:hAnsi="Arial" w:cs="Arial"/>
          <w:sz w:val="24"/>
          <w:szCs w:val="24"/>
        </w:rPr>
        <w:t>hnliches</w:t>
      </w:r>
      <w:r w:rsidRPr="001618EB">
        <w:rPr>
          <w:rFonts w:ascii="Arial" w:hAnsi="Arial" w:cs="Arial"/>
          <w:sz w:val="24"/>
          <w:szCs w:val="24"/>
        </w:rPr>
        <w:t xml:space="preserve"> ist versickern zu lassen oder </w:t>
      </w:r>
      <w:r w:rsidR="00DE6F3B" w:rsidRPr="001618EB">
        <w:rPr>
          <w:rFonts w:ascii="Arial" w:hAnsi="Arial" w:cs="Arial"/>
          <w:sz w:val="24"/>
          <w:szCs w:val="24"/>
        </w:rPr>
        <w:t xml:space="preserve">mit Rückhaltemassnahmen </w:t>
      </w:r>
      <w:r w:rsidRPr="001618EB">
        <w:rPr>
          <w:rFonts w:ascii="Arial" w:hAnsi="Arial" w:cs="Arial"/>
          <w:sz w:val="24"/>
          <w:szCs w:val="24"/>
        </w:rPr>
        <w:t>dem nächsten Vorfluter (Bach) zuzule</w:t>
      </w:r>
      <w:r w:rsidRPr="001618EB">
        <w:rPr>
          <w:rFonts w:ascii="Arial" w:hAnsi="Arial" w:cs="Arial"/>
          <w:sz w:val="24"/>
          <w:szCs w:val="24"/>
        </w:rPr>
        <w:t>i</w:t>
      </w:r>
      <w:r w:rsidRPr="001618EB">
        <w:rPr>
          <w:rFonts w:ascii="Arial" w:hAnsi="Arial" w:cs="Arial"/>
          <w:sz w:val="24"/>
          <w:szCs w:val="24"/>
        </w:rPr>
        <w:t>ten. Die Ableitung ist nur zulässig, wenn vorgängig zuhanden der Bewilligung</w:t>
      </w:r>
      <w:r w:rsidRPr="001618EB">
        <w:rPr>
          <w:rFonts w:ascii="Arial" w:hAnsi="Arial" w:cs="Arial"/>
          <w:sz w:val="24"/>
          <w:szCs w:val="24"/>
        </w:rPr>
        <w:t>s</w:t>
      </w:r>
      <w:r w:rsidRPr="001618EB">
        <w:rPr>
          <w:rFonts w:ascii="Arial" w:hAnsi="Arial" w:cs="Arial"/>
          <w:sz w:val="24"/>
          <w:szCs w:val="24"/>
        </w:rPr>
        <w:t>behörde durch eine Fachperson nachgewiesen wird, dass die Versickerung aus hydrogeologischen Gründen nicht möglich ist.</w:t>
      </w:r>
    </w:p>
    <w:p w:rsidR="006F78BC" w:rsidRPr="001618EB" w:rsidRDefault="006F78BC" w:rsidP="001618EB">
      <w:pPr>
        <w:spacing w:line="240" w:lineRule="exact"/>
        <w:ind w:left="426" w:hanging="426"/>
        <w:rPr>
          <w:rFonts w:ascii="Arial" w:hAnsi="Arial" w:cs="Arial"/>
          <w:sz w:val="24"/>
          <w:szCs w:val="24"/>
        </w:rPr>
      </w:pPr>
    </w:p>
    <w:p w:rsidR="006F78BC" w:rsidRPr="001618EB" w:rsidRDefault="006F78BC" w:rsidP="001618EB">
      <w:pPr>
        <w:spacing w:line="240" w:lineRule="exact"/>
        <w:ind w:left="426" w:hanging="426"/>
        <w:rPr>
          <w:rFonts w:ascii="Arial" w:hAnsi="Arial" w:cs="Arial"/>
          <w:sz w:val="24"/>
          <w:szCs w:val="24"/>
        </w:rPr>
      </w:pPr>
      <w:r w:rsidRPr="001618EB">
        <w:rPr>
          <w:rFonts w:ascii="Arial" w:hAnsi="Arial" w:cs="Arial"/>
          <w:sz w:val="24"/>
          <w:szCs w:val="24"/>
        </w:rPr>
        <w:t>3.4</w:t>
      </w:r>
      <w:r w:rsidRPr="001618EB">
        <w:rPr>
          <w:rFonts w:ascii="Arial" w:hAnsi="Arial" w:cs="Arial"/>
          <w:sz w:val="24"/>
          <w:szCs w:val="24"/>
        </w:rPr>
        <w:tab/>
        <w:t xml:space="preserve">Die einschlägigen Normen des </w:t>
      </w:r>
      <w:r w:rsidR="00B035EC" w:rsidRPr="001618EB">
        <w:rPr>
          <w:rFonts w:ascii="Arial" w:hAnsi="Arial" w:cs="Arial"/>
          <w:sz w:val="24"/>
          <w:szCs w:val="24"/>
        </w:rPr>
        <w:t>Schweizerischen Architekten- und Ingenieur-Vereins (</w:t>
      </w:r>
      <w:r w:rsidRPr="001618EB">
        <w:rPr>
          <w:rFonts w:ascii="Arial" w:hAnsi="Arial" w:cs="Arial"/>
          <w:sz w:val="24"/>
          <w:szCs w:val="24"/>
        </w:rPr>
        <w:t>SIA</w:t>
      </w:r>
      <w:r w:rsidR="00B035EC" w:rsidRPr="001618EB">
        <w:rPr>
          <w:rFonts w:ascii="Arial" w:hAnsi="Arial" w:cs="Arial"/>
          <w:sz w:val="24"/>
          <w:szCs w:val="24"/>
        </w:rPr>
        <w:t>)</w:t>
      </w:r>
      <w:r w:rsidRPr="001618EB">
        <w:rPr>
          <w:rFonts w:ascii="Arial" w:hAnsi="Arial" w:cs="Arial"/>
          <w:sz w:val="24"/>
          <w:szCs w:val="24"/>
        </w:rPr>
        <w:t xml:space="preserve"> und des Verbandes Schweizerischer Abwasser- und Gewässe</w:t>
      </w:r>
      <w:r w:rsidRPr="001618EB">
        <w:rPr>
          <w:rFonts w:ascii="Arial" w:hAnsi="Arial" w:cs="Arial"/>
          <w:sz w:val="24"/>
          <w:szCs w:val="24"/>
        </w:rPr>
        <w:t>r</w:t>
      </w:r>
      <w:r w:rsidRPr="001618EB">
        <w:rPr>
          <w:rFonts w:ascii="Arial" w:hAnsi="Arial" w:cs="Arial"/>
          <w:sz w:val="24"/>
          <w:szCs w:val="24"/>
        </w:rPr>
        <w:t>schutzfachleute (VSA) sind zu beachten.</w:t>
      </w:r>
    </w:p>
    <w:p w:rsidR="006F78BC" w:rsidRPr="004A68B8" w:rsidRDefault="006F78BC" w:rsidP="001618EB">
      <w:pPr>
        <w:spacing w:line="240" w:lineRule="exact"/>
        <w:ind w:left="426" w:hanging="426"/>
        <w:rPr>
          <w:rFonts w:ascii="Arial" w:hAnsi="Arial" w:cs="Arial"/>
          <w:i/>
          <w:sz w:val="24"/>
          <w:szCs w:val="24"/>
        </w:rPr>
      </w:pPr>
    </w:p>
    <w:p w:rsidR="00B84955" w:rsidRPr="008E22C4" w:rsidRDefault="006F78BC" w:rsidP="004A68B8">
      <w:pPr>
        <w:spacing w:line="240" w:lineRule="exact"/>
        <w:ind w:left="426" w:hanging="426"/>
        <w:rPr>
          <w:rFonts w:ascii="Arial" w:hAnsi="Arial" w:cs="Arial"/>
          <w:sz w:val="24"/>
          <w:szCs w:val="24"/>
        </w:rPr>
      </w:pPr>
      <w:r w:rsidRPr="008E22C4">
        <w:rPr>
          <w:rFonts w:ascii="Arial" w:hAnsi="Arial" w:cs="Arial"/>
          <w:sz w:val="24"/>
          <w:szCs w:val="24"/>
        </w:rPr>
        <w:t>3.5</w:t>
      </w:r>
      <w:r w:rsidRPr="008E22C4">
        <w:rPr>
          <w:rFonts w:ascii="Arial" w:hAnsi="Arial" w:cs="Arial"/>
          <w:sz w:val="24"/>
          <w:szCs w:val="24"/>
        </w:rPr>
        <w:tab/>
      </w:r>
      <w:r w:rsidR="00B84955" w:rsidRPr="008E22C4">
        <w:rPr>
          <w:rFonts w:ascii="Arial" w:hAnsi="Arial" w:cs="Arial"/>
          <w:sz w:val="24"/>
          <w:szCs w:val="24"/>
          <w:lang w:val="de-CH"/>
        </w:rPr>
        <w:t xml:space="preserve">Die amtlichen Kosten des Verfahrens betragen eingeschlossen </w:t>
      </w:r>
      <w:proofErr w:type="spellStart"/>
      <w:r w:rsidR="00B84955" w:rsidRPr="008E22C4">
        <w:rPr>
          <w:rFonts w:ascii="Arial" w:hAnsi="Arial" w:cs="Arial"/>
          <w:sz w:val="24"/>
          <w:szCs w:val="24"/>
          <w:lang w:val="de-CH"/>
        </w:rPr>
        <w:t>Ausfertigungs</w:t>
      </w:r>
      <w:r w:rsidR="00B84955" w:rsidRPr="008E22C4">
        <w:rPr>
          <w:rFonts w:ascii="Arial" w:hAnsi="Arial" w:cs="Arial"/>
          <w:sz w:val="24"/>
          <w:szCs w:val="24"/>
          <w:lang w:val="de-CH"/>
        </w:rPr>
        <w:softHyphen/>
        <w:t>kosten</w:t>
      </w:r>
      <w:proofErr w:type="spellEnd"/>
      <w:r w:rsidR="00B84955" w:rsidRPr="008E22C4">
        <w:rPr>
          <w:rFonts w:ascii="Arial" w:hAnsi="Arial" w:cs="Arial"/>
          <w:sz w:val="24"/>
          <w:szCs w:val="24"/>
          <w:lang w:val="de-CH"/>
        </w:rPr>
        <w:t xml:space="preserve"> Fr. [123</w:t>
      </w:r>
      <w:r w:rsidR="004A68B8" w:rsidRPr="008E22C4">
        <w:rPr>
          <w:rFonts w:ascii="Arial" w:hAnsi="Arial" w:cs="Arial"/>
          <w:sz w:val="24"/>
          <w:szCs w:val="24"/>
        </w:rPr>
        <w:t>]</w:t>
      </w:r>
      <w:r w:rsidR="00B84955" w:rsidRPr="008E22C4">
        <w:rPr>
          <w:rFonts w:ascii="Arial" w:hAnsi="Arial" w:cs="Arial"/>
          <w:sz w:val="24"/>
          <w:szCs w:val="24"/>
          <w:lang w:val="de-CH"/>
        </w:rPr>
        <w:t>.</w:t>
      </w:r>
    </w:p>
    <w:p w:rsidR="006F78BC" w:rsidRPr="008E22C4" w:rsidRDefault="006F78BC" w:rsidP="001618EB">
      <w:pPr>
        <w:spacing w:line="240" w:lineRule="exact"/>
        <w:ind w:left="426" w:hanging="426"/>
        <w:rPr>
          <w:rFonts w:ascii="Arial" w:hAnsi="Arial" w:cs="Arial"/>
          <w:sz w:val="24"/>
          <w:szCs w:val="24"/>
        </w:rPr>
      </w:pPr>
    </w:p>
    <w:p w:rsidR="00A566E9" w:rsidRPr="009B6D5A" w:rsidRDefault="00C430CA" w:rsidP="00C430CA">
      <w:pPr>
        <w:numPr>
          <w:ilvl w:val="1"/>
          <w:numId w:val="2"/>
        </w:numPr>
        <w:tabs>
          <w:tab w:val="clear" w:pos="360"/>
          <w:tab w:val="num" w:pos="426"/>
        </w:tabs>
        <w:spacing w:line="240" w:lineRule="exact"/>
        <w:ind w:left="426" w:hanging="426"/>
        <w:rPr>
          <w:rFonts w:ascii="Arial" w:hAnsi="Arial" w:cs="Arial"/>
          <w:vanish/>
          <w:sz w:val="24"/>
          <w:szCs w:val="24"/>
        </w:rPr>
      </w:pPr>
      <w:r w:rsidRPr="00C430CA">
        <w:rPr>
          <w:rFonts w:ascii="Arial" w:hAnsi="Arial" w:cs="Arial"/>
          <w:sz w:val="24"/>
          <w:szCs w:val="24"/>
        </w:rPr>
        <w:t xml:space="preserve">Bei Nichtbeachten der Anordnung </w:t>
      </w:r>
      <w:proofErr w:type="spellStart"/>
      <w:r w:rsidRPr="00C430CA">
        <w:rPr>
          <w:rFonts w:ascii="Arial" w:hAnsi="Arial" w:cs="Arial"/>
          <w:sz w:val="24"/>
          <w:szCs w:val="24"/>
        </w:rPr>
        <w:t>gemäss</w:t>
      </w:r>
      <w:proofErr w:type="spellEnd"/>
      <w:r w:rsidRPr="00C430CA">
        <w:rPr>
          <w:rFonts w:ascii="Arial" w:hAnsi="Arial" w:cs="Arial"/>
          <w:sz w:val="24"/>
          <w:szCs w:val="24"/>
        </w:rPr>
        <w:t xml:space="preserve"> Ziff. 1 erfolgt eine Strafanzeige wegen Missachtung von Art. 292 StGB (</w:t>
      </w:r>
      <w:r w:rsidR="00A566E9" w:rsidRPr="00C430CA">
        <w:rPr>
          <w:rFonts w:ascii="Arial" w:hAnsi="Arial" w:cs="Arial"/>
          <w:sz w:val="24"/>
          <w:szCs w:val="24"/>
        </w:rPr>
        <w:t>„Wer der von einer zuständigen Behörde oder einem zuständigen Beamten unter Hinweis auf die Strafdrohung dieses Artikels an ihn erlassenen Verfügung nicht Folge l</w:t>
      </w:r>
      <w:bookmarkStart w:id="0" w:name="_GoBack"/>
      <w:bookmarkEnd w:id="0"/>
      <w:r w:rsidR="00A566E9" w:rsidRPr="00C430CA">
        <w:rPr>
          <w:rFonts w:ascii="Arial" w:hAnsi="Arial" w:cs="Arial"/>
          <w:sz w:val="24"/>
          <w:szCs w:val="24"/>
        </w:rPr>
        <w:t>eistet, wird mit Busse bestraft“)</w:t>
      </w:r>
      <w:r>
        <w:rPr>
          <w:rFonts w:ascii="Arial" w:hAnsi="Arial" w:cs="Arial"/>
          <w:sz w:val="24"/>
          <w:szCs w:val="24"/>
        </w:rPr>
        <w:t>.</w:t>
      </w:r>
    </w:p>
    <w:p w:rsidR="006F78BC" w:rsidRPr="008E22C4" w:rsidRDefault="00C430CA" w:rsidP="008E22C4">
      <w:pPr>
        <w:numPr>
          <w:ilvl w:val="1"/>
          <w:numId w:val="2"/>
        </w:numPr>
        <w:tabs>
          <w:tab w:val="clear" w:pos="360"/>
          <w:tab w:val="num" w:pos="426"/>
        </w:tabs>
        <w:spacing w:line="240" w:lineRule="exact"/>
        <w:ind w:left="426" w:hanging="426"/>
        <w:rPr>
          <w:rFonts w:ascii="Arial" w:hAnsi="Arial" w:cs="Arial"/>
          <w:sz w:val="24"/>
          <w:szCs w:val="24"/>
        </w:rPr>
      </w:pPr>
      <w:r w:rsidRPr="008E22C4">
        <w:rPr>
          <w:rFonts w:ascii="Arial" w:hAnsi="Arial" w:cs="Arial"/>
          <w:sz w:val="24"/>
          <w:szCs w:val="24"/>
          <w:lang w:val="de-CH"/>
        </w:rPr>
        <w:t>Gegen diesen Entscheid kann innert 20 Tagen seit dessen Zustellung beim Ka</w:t>
      </w:r>
      <w:r w:rsidRPr="008E22C4">
        <w:rPr>
          <w:rFonts w:ascii="Arial" w:hAnsi="Arial" w:cs="Arial"/>
          <w:sz w:val="24"/>
          <w:szCs w:val="24"/>
          <w:lang w:val="de-CH"/>
        </w:rPr>
        <w:t>n</w:t>
      </w:r>
      <w:r w:rsidRPr="008E22C4">
        <w:rPr>
          <w:rFonts w:ascii="Arial" w:hAnsi="Arial" w:cs="Arial"/>
          <w:sz w:val="24"/>
          <w:szCs w:val="24"/>
          <w:lang w:val="de-CH"/>
        </w:rPr>
        <w:t>tonsgericht Luzern, 4. Abteilung, Postfach 3569, 6002 Luzern, Verwaltungsg</w:t>
      </w:r>
      <w:r w:rsidRPr="008E22C4">
        <w:rPr>
          <w:rFonts w:ascii="Arial" w:hAnsi="Arial" w:cs="Arial"/>
          <w:sz w:val="24"/>
          <w:szCs w:val="24"/>
          <w:lang w:val="de-CH"/>
        </w:rPr>
        <w:t>e</w:t>
      </w:r>
      <w:r w:rsidRPr="008E22C4">
        <w:rPr>
          <w:rFonts w:ascii="Arial" w:hAnsi="Arial" w:cs="Arial"/>
          <w:sz w:val="24"/>
          <w:szCs w:val="24"/>
          <w:lang w:val="de-CH"/>
        </w:rPr>
        <w:t xml:space="preserve">richtsbeschwerde erhoben werden. Die Beschwerde ist im Doppel einzureichen und hat einen Antrag und dessen Begründung zu enthalten. Der angefochtene Entscheid und das </w:t>
      </w:r>
      <w:r w:rsidR="008E22C4" w:rsidRPr="008E22C4">
        <w:rPr>
          <w:rFonts w:ascii="Arial" w:hAnsi="Arial" w:cs="Arial"/>
          <w:sz w:val="24"/>
          <w:szCs w:val="24"/>
          <w:lang w:val="de-CH"/>
        </w:rPr>
        <w:t>Zustellcouvert sind beizulegen.</w:t>
      </w:r>
    </w:p>
    <w:p w:rsidR="006F78BC" w:rsidRPr="001618EB" w:rsidRDefault="006F78BC">
      <w:pPr>
        <w:spacing w:line="240" w:lineRule="exact"/>
        <w:jc w:val="both"/>
        <w:rPr>
          <w:rFonts w:ascii="Arial" w:hAnsi="Arial" w:cs="Arial"/>
          <w:sz w:val="24"/>
          <w:szCs w:val="24"/>
        </w:rPr>
      </w:pPr>
    </w:p>
    <w:p w:rsidR="006F78BC" w:rsidRPr="001618EB" w:rsidRDefault="006F78BC" w:rsidP="002B64A5">
      <w:pPr>
        <w:spacing w:line="240" w:lineRule="exact"/>
        <w:rPr>
          <w:rFonts w:ascii="Arial" w:hAnsi="Arial" w:cs="Arial"/>
          <w:sz w:val="24"/>
          <w:szCs w:val="24"/>
        </w:rPr>
      </w:pPr>
      <w:r w:rsidRPr="001618EB">
        <w:rPr>
          <w:rFonts w:ascii="Arial" w:hAnsi="Arial" w:cs="Arial"/>
          <w:sz w:val="24"/>
          <w:szCs w:val="24"/>
        </w:rPr>
        <w:t>Mit freundlichen Grüssen</w:t>
      </w:r>
    </w:p>
    <w:p w:rsidR="002B64A5" w:rsidRPr="001618EB" w:rsidRDefault="002B64A5" w:rsidP="002B64A5">
      <w:pPr>
        <w:spacing w:line="240" w:lineRule="exact"/>
        <w:rPr>
          <w:rFonts w:ascii="Arial" w:hAnsi="Arial" w:cs="Arial"/>
          <w:sz w:val="24"/>
          <w:szCs w:val="24"/>
        </w:rPr>
      </w:pPr>
    </w:p>
    <w:p w:rsidR="006F78BC" w:rsidRPr="001618EB" w:rsidRDefault="001618EB" w:rsidP="002B64A5">
      <w:pPr>
        <w:spacing w:line="240" w:lineRule="exact"/>
        <w:rPr>
          <w:rFonts w:ascii="Arial" w:hAnsi="Arial" w:cs="Arial"/>
          <w:sz w:val="24"/>
          <w:szCs w:val="24"/>
        </w:rPr>
      </w:pPr>
      <w:r w:rsidRPr="00B05659">
        <w:rPr>
          <w:rFonts w:ascii="Arial" w:hAnsi="Arial" w:cs="Arial"/>
          <w:sz w:val="24"/>
          <w:szCs w:val="24"/>
        </w:rPr>
        <w:t>Gemeinderat [Gemeindename]</w:t>
      </w: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ind w:left="5103"/>
        <w:rPr>
          <w:rFonts w:ascii="Arial" w:hAnsi="Arial" w:cs="Arial"/>
          <w:sz w:val="24"/>
          <w:szCs w:val="24"/>
        </w:rPr>
      </w:pPr>
    </w:p>
    <w:p w:rsidR="006F78BC" w:rsidRPr="001618EB" w:rsidRDefault="001618EB" w:rsidP="002B64A5">
      <w:pPr>
        <w:spacing w:line="240" w:lineRule="exact"/>
        <w:rPr>
          <w:rFonts w:ascii="Arial" w:hAnsi="Arial" w:cs="Arial"/>
          <w:sz w:val="24"/>
          <w:szCs w:val="24"/>
        </w:rPr>
      </w:pPr>
      <w:r>
        <w:rPr>
          <w:rFonts w:ascii="Arial" w:hAnsi="Arial" w:cs="Arial"/>
          <w:sz w:val="24"/>
          <w:szCs w:val="24"/>
        </w:rPr>
        <w:t>[Unterschrift]</w:t>
      </w:r>
    </w:p>
    <w:p w:rsidR="006F78BC" w:rsidRPr="001618EB" w:rsidRDefault="006F78BC">
      <w:pPr>
        <w:spacing w:line="240" w:lineRule="exact"/>
        <w:ind w:left="5103"/>
        <w:rPr>
          <w:rFonts w:ascii="Arial" w:hAnsi="Arial" w:cs="Arial"/>
          <w:sz w:val="24"/>
          <w:szCs w:val="24"/>
        </w:rPr>
      </w:pPr>
    </w:p>
    <w:p w:rsidR="006F78BC" w:rsidRPr="001618EB" w:rsidRDefault="006F78BC">
      <w:pPr>
        <w:spacing w:line="240" w:lineRule="exact"/>
        <w:rPr>
          <w:rFonts w:ascii="Arial" w:hAnsi="Arial" w:cs="Arial"/>
          <w:sz w:val="24"/>
          <w:szCs w:val="24"/>
        </w:rPr>
      </w:pPr>
    </w:p>
    <w:p w:rsidR="006F78BC" w:rsidRPr="001618EB" w:rsidRDefault="006F78BC">
      <w:pPr>
        <w:spacing w:line="240" w:lineRule="exact"/>
        <w:rPr>
          <w:rFonts w:ascii="Arial" w:hAnsi="Arial" w:cs="Arial"/>
          <w:sz w:val="24"/>
          <w:szCs w:val="24"/>
        </w:rPr>
      </w:pPr>
    </w:p>
    <w:p w:rsidR="004A736E" w:rsidRPr="001618EB" w:rsidRDefault="004A736E">
      <w:pPr>
        <w:spacing w:line="240" w:lineRule="exact"/>
        <w:rPr>
          <w:rFonts w:ascii="Arial" w:hAnsi="Arial" w:cs="Arial"/>
          <w:sz w:val="24"/>
          <w:szCs w:val="24"/>
        </w:rPr>
      </w:pPr>
    </w:p>
    <w:p w:rsidR="004A736E" w:rsidRPr="001618EB" w:rsidRDefault="004A736E">
      <w:pPr>
        <w:spacing w:line="240" w:lineRule="exact"/>
        <w:rPr>
          <w:rFonts w:ascii="Arial" w:hAnsi="Arial" w:cs="Arial"/>
          <w:sz w:val="24"/>
          <w:szCs w:val="24"/>
        </w:rPr>
      </w:pPr>
    </w:p>
    <w:p w:rsidR="006F78BC" w:rsidRPr="001618EB" w:rsidRDefault="006F78BC">
      <w:pPr>
        <w:spacing w:line="240" w:lineRule="exact"/>
        <w:rPr>
          <w:rFonts w:ascii="Arial" w:hAnsi="Arial" w:cs="Arial"/>
          <w:sz w:val="24"/>
          <w:szCs w:val="24"/>
        </w:rPr>
      </w:pPr>
      <w:r w:rsidRPr="001618EB">
        <w:rPr>
          <w:rFonts w:ascii="Arial" w:hAnsi="Arial" w:cs="Arial"/>
          <w:sz w:val="24"/>
          <w:szCs w:val="24"/>
        </w:rPr>
        <w:t>Beilagen:</w:t>
      </w:r>
    </w:p>
    <w:p w:rsidR="00151C69" w:rsidRPr="001618EB" w:rsidRDefault="00151C69">
      <w:pPr>
        <w:spacing w:line="240" w:lineRule="exact"/>
        <w:rPr>
          <w:rFonts w:ascii="Arial" w:hAnsi="Arial" w:cs="Arial"/>
          <w:sz w:val="24"/>
          <w:szCs w:val="24"/>
        </w:rPr>
      </w:pPr>
      <w:r w:rsidRPr="001618EB">
        <w:rPr>
          <w:rFonts w:ascii="Arial" w:hAnsi="Arial" w:cs="Arial"/>
          <w:sz w:val="24"/>
          <w:szCs w:val="24"/>
        </w:rPr>
        <w:t>- Rechnung</w:t>
      </w:r>
    </w:p>
    <w:p w:rsidR="006F78BC" w:rsidRPr="001618EB" w:rsidRDefault="006F78BC">
      <w:pPr>
        <w:spacing w:line="240" w:lineRule="exact"/>
        <w:rPr>
          <w:rFonts w:ascii="Arial" w:hAnsi="Arial" w:cs="Arial"/>
          <w:sz w:val="24"/>
          <w:szCs w:val="24"/>
        </w:rPr>
      </w:pPr>
      <w:r w:rsidRPr="001618EB">
        <w:rPr>
          <w:rFonts w:ascii="Arial" w:hAnsi="Arial" w:cs="Arial"/>
          <w:sz w:val="24"/>
          <w:szCs w:val="24"/>
        </w:rPr>
        <w:t>- Baugesuchsformular</w:t>
      </w:r>
    </w:p>
    <w:p w:rsidR="006F78BC" w:rsidRPr="001618EB" w:rsidRDefault="006F78BC">
      <w:pPr>
        <w:spacing w:line="240" w:lineRule="exact"/>
        <w:rPr>
          <w:rFonts w:ascii="Arial" w:hAnsi="Arial" w:cs="Arial"/>
          <w:sz w:val="24"/>
          <w:szCs w:val="24"/>
        </w:rPr>
      </w:pPr>
      <w:r w:rsidRPr="001618EB">
        <w:rPr>
          <w:rFonts w:ascii="Arial" w:hAnsi="Arial" w:cs="Arial"/>
          <w:sz w:val="24"/>
          <w:szCs w:val="24"/>
        </w:rPr>
        <w:t>- Flächenberechnung / Volumenberechung der Liegenschaft</w:t>
      </w:r>
    </w:p>
    <w:p w:rsidR="006F78BC" w:rsidRPr="001618EB" w:rsidRDefault="006F78BC">
      <w:pPr>
        <w:spacing w:line="240" w:lineRule="exact"/>
        <w:rPr>
          <w:rFonts w:ascii="Arial" w:hAnsi="Arial" w:cs="Arial"/>
          <w:sz w:val="24"/>
          <w:szCs w:val="24"/>
        </w:rPr>
      </w:pPr>
      <w:r w:rsidRPr="001618EB">
        <w:rPr>
          <w:rFonts w:ascii="Arial" w:hAnsi="Arial" w:cs="Arial"/>
          <w:sz w:val="24"/>
          <w:szCs w:val="24"/>
        </w:rPr>
        <w:t>- Richtlinien über die Beitragsleistungen</w:t>
      </w:r>
    </w:p>
    <w:p w:rsidR="006F78BC" w:rsidRPr="001618EB" w:rsidRDefault="00E640EE">
      <w:pPr>
        <w:spacing w:line="240" w:lineRule="exact"/>
        <w:rPr>
          <w:rFonts w:ascii="Arial" w:hAnsi="Arial" w:cs="Arial"/>
          <w:sz w:val="24"/>
          <w:szCs w:val="24"/>
        </w:rPr>
      </w:pPr>
      <w:r w:rsidRPr="001618EB">
        <w:rPr>
          <w:rFonts w:ascii="Arial" w:hAnsi="Arial" w:cs="Arial"/>
          <w:sz w:val="24"/>
          <w:szCs w:val="24"/>
        </w:rPr>
        <w:t>- Deklaration für die Berechnung der Abwassergebühren</w:t>
      </w:r>
    </w:p>
    <w:p w:rsidR="006F78BC" w:rsidRPr="001618EB" w:rsidRDefault="006F78BC">
      <w:pPr>
        <w:spacing w:line="240" w:lineRule="exact"/>
        <w:rPr>
          <w:rFonts w:ascii="Arial" w:hAnsi="Arial" w:cs="Arial"/>
          <w:sz w:val="24"/>
          <w:szCs w:val="24"/>
        </w:rPr>
      </w:pPr>
    </w:p>
    <w:p w:rsidR="006F78BC" w:rsidRPr="001618EB" w:rsidRDefault="006F78BC">
      <w:pPr>
        <w:spacing w:line="240" w:lineRule="exact"/>
        <w:rPr>
          <w:rFonts w:ascii="Arial" w:hAnsi="Arial" w:cs="Arial"/>
          <w:sz w:val="24"/>
          <w:szCs w:val="24"/>
        </w:rPr>
      </w:pPr>
    </w:p>
    <w:p w:rsidR="001618EB" w:rsidRDefault="001618EB">
      <w:pPr>
        <w:spacing w:line="240" w:lineRule="exact"/>
        <w:rPr>
          <w:rFonts w:ascii="Arial" w:hAnsi="Arial" w:cs="Arial"/>
          <w:sz w:val="24"/>
          <w:szCs w:val="24"/>
        </w:rPr>
      </w:pPr>
      <w:r>
        <w:rPr>
          <w:rFonts w:ascii="Arial" w:hAnsi="Arial" w:cs="Arial"/>
          <w:sz w:val="24"/>
          <w:szCs w:val="24"/>
        </w:rPr>
        <w:t>Kopie</w:t>
      </w:r>
      <w:r w:rsidR="006F78BC" w:rsidRPr="001618EB">
        <w:rPr>
          <w:rFonts w:ascii="Arial" w:hAnsi="Arial" w:cs="Arial"/>
          <w:sz w:val="24"/>
          <w:szCs w:val="24"/>
        </w:rPr>
        <w:t xml:space="preserve"> an:</w:t>
      </w:r>
    </w:p>
    <w:p w:rsidR="001618EB" w:rsidRDefault="001618EB" w:rsidP="001618EB">
      <w:pPr>
        <w:numPr>
          <w:ilvl w:val="0"/>
          <w:numId w:val="4"/>
        </w:numPr>
        <w:spacing w:line="240" w:lineRule="exact"/>
        <w:rPr>
          <w:rFonts w:ascii="Arial" w:hAnsi="Arial" w:cs="Arial"/>
          <w:sz w:val="24"/>
          <w:szCs w:val="24"/>
        </w:rPr>
      </w:pPr>
      <w:r>
        <w:rPr>
          <w:rFonts w:ascii="Arial" w:hAnsi="Arial" w:cs="Arial"/>
          <w:sz w:val="24"/>
          <w:szCs w:val="24"/>
        </w:rPr>
        <w:t xml:space="preserve">Umwelt und </w:t>
      </w:r>
      <w:r w:rsidR="00926C4A">
        <w:rPr>
          <w:rFonts w:ascii="Arial" w:hAnsi="Arial" w:cs="Arial"/>
          <w:sz w:val="24"/>
          <w:szCs w:val="24"/>
        </w:rPr>
        <w:t>Energie</w:t>
      </w:r>
      <w:r w:rsidR="008E22C4">
        <w:rPr>
          <w:rFonts w:ascii="Arial" w:hAnsi="Arial" w:cs="Arial"/>
          <w:sz w:val="24"/>
          <w:szCs w:val="24"/>
        </w:rPr>
        <w:t xml:space="preserve"> (</w:t>
      </w:r>
      <w:proofErr w:type="spellStart"/>
      <w:r w:rsidR="008E22C4">
        <w:rPr>
          <w:rFonts w:ascii="Arial" w:hAnsi="Arial" w:cs="Arial"/>
          <w:sz w:val="24"/>
          <w:szCs w:val="24"/>
        </w:rPr>
        <w:t>uwe</w:t>
      </w:r>
      <w:proofErr w:type="spellEnd"/>
      <w:r w:rsidR="008E22C4">
        <w:rPr>
          <w:rFonts w:ascii="Arial" w:hAnsi="Arial" w:cs="Arial"/>
          <w:sz w:val="24"/>
          <w:szCs w:val="24"/>
        </w:rPr>
        <w:t>) Kanton Luzern</w:t>
      </w:r>
    </w:p>
    <w:p w:rsidR="006F78BC" w:rsidRPr="001618EB" w:rsidRDefault="001618EB" w:rsidP="001618EB">
      <w:pPr>
        <w:numPr>
          <w:ilvl w:val="0"/>
          <w:numId w:val="4"/>
        </w:numPr>
        <w:spacing w:line="240" w:lineRule="exact"/>
        <w:rPr>
          <w:rFonts w:ascii="Arial" w:hAnsi="Arial" w:cs="Arial"/>
          <w:sz w:val="24"/>
          <w:szCs w:val="24"/>
        </w:rPr>
      </w:pPr>
      <w:r>
        <w:rPr>
          <w:rFonts w:ascii="Arial" w:hAnsi="Arial" w:cs="Arial"/>
          <w:sz w:val="24"/>
          <w:szCs w:val="24"/>
        </w:rPr>
        <w:t>Landwirtschaft und Wald</w:t>
      </w:r>
      <w:r w:rsidR="008E22C4">
        <w:rPr>
          <w:rFonts w:ascii="Arial" w:hAnsi="Arial" w:cs="Arial"/>
          <w:sz w:val="24"/>
          <w:szCs w:val="24"/>
        </w:rPr>
        <w:t xml:space="preserve"> (</w:t>
      </w:r>
      <w:proofErr w:type="spellStart"/>
      <w:r w:rsidR="008E22C4">
        <w:rPr>
          <w:rFonts w:ascii="Arial" w:hAnsi="Arial" w:cs="Arial"/>
          <w:sz w:val="24"/>
          <w:szCs w:val="24"/>
        </w:rPr>
        <w:t>lawa</w:t>
      </w:r>
      <w:proofErr w:type="spellEnd"/>
      <w:r w:rsidR="008E22C4">
        <w:rPr>
          <w:rFonts w:ascii="Arial" w:hAnsi="Arial" w:cs="Arial"/>
          <w:sz w:val="24"/>
          <w:szCs w:val="24"/>
        </w:rPr>
        <w:t>) Kanton Luzern</w:t>
      </w:r>
    </w:p>
    <w:p w:rsidR="00FC75DC" w:rsidRPr="001618EB" w:rsidRDefault="00FC75DC">
      <w:pPr>
        <w:spacing w:line="240" w:lineRule="exact"/>
        <w:rPr>
          <w:rFonts w:ascii="Arial" w:hAnsi="Arial" w:cs="Arial"/>
          <w:sz w:val="24"/>
          <w:szCs w:val="24"/>
        </w:rPr>
      </w:pPr>
    </w:p>
    <w:p w:rsidR="00FC75DC" w:rsidRPr="001618EB" w:rsidRDefault="00FC75DC">
      <w:pPr>
        <w:spacing w:line="240" w:lineRule="exact"/>
        <w:rPr>
          <w:rFonts w:ascii="Arial" w:hAnsi="Arial" w:cs="Arial"/>
          <w:sz w:val="24"/>
          <w:szCs w:val="24"/>
        </w:rPr>
      </w:pPr>
    </w:p>
    <w:p w:rsidR="006F78BC" w:rsidRPr="001618EB" w:rsidRDefault="006F78BC">
      <w:pPr>
        <w:spacing w:line="240" w:lineRule="exact"/>
        <w:rPr>
          <w:rFonts w:ascii="Arial" w:hAnsi="Arial" w:cs="Arial"/>
          <w:sz w:val="24"/>
          <w:szCs w:val="24"/>
        </w:rPr>
      </w:pPr>
    </w:p>
    <w:p w:rsidR="006F78BC" w:rsidRPr="001618EB" w:rsidRDefault="006F78BC">
      <w:pPr>
        <w:framePr w:w="5670" w:h="198" w:hSpace="142" w:wrap="auto" w:vAnchor="page" w:hAnchor="page" w:y="15310"/>
        <w:rPr>
          <w:rFonts w:ascii="Arial" w:hAnsi="Arial" w:cs="Arial"/>
          <w:sz w:val="24"/>
          <w:szCs w:val="24"/>
        </w:rPr>
      </w:pPr>
    </w:p>
    <w:p w:rsidR="006F78BC" w:rsidRPr="001618EB" w:rsidRDefault="006F78BC">
      <w:pPr>
        <w:spacing w:line="240" w:lineRule="exact"/>
        <w:jc w:val="right"/>
        <w:rPr>
          <w:rFonts w:ascii="Arial" w:hAnsi="Arial" w:cs="Arial"/>
          <w:sz w:val="24"/>
          <w:szCs w:val="24"/>
        </w:rPr>
      </w:pPr>
    </w:p>
    <w:sectPr w:rsidR="006F78BC" w:rsidRPr="001618EB">
      <w:headerReference w:type="even" r:id="rId9"/>
      <w:headerReference w:type="default" r:id="rId10"/>
      <w:footnotePr>
        <w:numRestart w:val="eachSect"/>
      </w:footnotePr>
      <w:pgSz w:w="11907" w:h="16840"/>
      <w:pgMar w:top="1928" w:right="1134" w:bottom="1134" w:left="1701" w:header="720" w:footer="17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A1" w:rsidRDefault="00D533A1">
      <w:r>
        <w:separator/>
      </w:r>
    </w:p>
  </w:endnote>
  <w:endnote w:type="continuationSeparator" w:id="0">
    <w:p w:rsidR="00D533A1" w:rsidRDefault="00D5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A1" w:rsidRDefault="00D533A1">
      <w:r>
        <w:separator/>
      </w:r>
    </w:p>
  </w:footnote>
  <w:footnote w:type="continuationSeparator" w:id="0">
    <w:p w:rsidR="00D533A1" w:rsidRDefault="00D533A1">
      <w:r>
        <w:continuationSeparator/>
      </w:r>
    </w:p>
  </w:footnote>
  <w:footnote w:id="1">
    <w:p w:rsidR="00F35346" w:rsidRPr="004A68B8" w:rsidRDefault="00F35346" w:rsidP="00F35346">
      <w:pPr>
        <w:pStyle w:val="Kommentartext"/>
        <w:rPr>
          <w:rFonts w:ascii="Arial" w:hAnsi="Arial" w:cs="Arial"/>
        </w:rPr>
      </w:pPr>
      <w:r>
        <w:rPr>
          <w:rStyle w:val="Funotenzeichen"/>
        </w:rPr>
        <w:footnoteRef/>
      </w:r>
      <w:r>
        <w:t xml:space="preserve"> </w:t>
      </w:r>
      <w:r w:rsidRPr="004A68B8">
        <w:rPr>
          <w:rFonts w:ascii="Arial" w:hAnsi="Arial" w:cs="Arial"/>
        </w:rPr>
        <w:t>Wenn mehrere Anschlüsse zur Diskussion stehen, ist wie folgt vorzugehen:</w:t>
      </w:r>
    </w:p>
    <w:p w:rsidR="00F35346" w:rsidRPr="004A68B8" w:rsidRDefault="00F35346" w:rsidP="00F35346">
      <w:pPr>
        <w:pStyle w:val="Kommentartext"/>
        <w:rPr>
          <w:rFonts w:ascii="Arial" w:hAnsi="Arial" w:cs="Arial"/>
        </w:rPr>
      </w:pPr>
      <w:r w:rsidRPr="004A68B8">
        <w:rPr>
          <w:rFonts w:ascii="Arial" w:hAnsi="Arial" w:cs="Arial"/>
        </w:rPr>
        <w:t>1. Die Kosten des Anschlusses sind je einzeln für jede Liegenschaft zu berechnen. Für gemeinsame Leitungen und Anlagen sind die Kosten im Verhältnis der EGW aufzuteilen.</w:t>
      </w:r>
    </w:p>
    <w:p w:rsidR="00F35346" w:rsidRPr="004A68B8" w:rsidRDefault="00F35346" w:rsidP="00F35346">
      <w:pPr>
        <w:pStyle w:val="Kommentartext"/>
        <w:rPr>
          <w:rFonts w:ascii="Arial" w:hAnsi="Arial" w:cs="Arial"/>
        </w:rPr>
      </w:pPr>
      <w:r w:rsidRPr="004A68B8">
        <w:rPr>
          <w:rFonts w:ascii="Arial" w:hAnsi="Arial" w:cs="Arial"/>
        </w:rPr>
        <w:t>2. Die Zumutbarkeitskriterien sind für jede Liegenschaft einzeln zu prüfen.</w:t>
      </w:r>
    </w:p>
    <w:p w:rsidR="00F35346" w:rsidRPr="004A68B8" w:rsidRDefault="00F35346" w:rsidP="00F35346">
      <w:pPr>
        <w:pStyle w:val="Kommentartext"/>
        <w:rPr>
          <w:rFonts w:ascii="Arial" w:hAnsi="Arial" w:cs="Arial"/>
        </w:rPr>
      </w:pPr>
    </w:p>
    <w:p w:rsidR="00F35346" w:rsidRDefault="00F35346" w:rsidP="00F35346">
      <w:pPr>
        <w:pStyle w:val="Kommentartext"/>
        <w:rPr>
          <w:rFonts w:ascii="Arial" w:hAnsi="Arial" w:cs="Arial"/>
        </w:rPr>
      </w:pPr>
      <w:r w:rsidRPr="004A68B8">
        <w:rPr>
          <w:rFonts w:ascii="Arial" w:hAnsi="Arial" w:cs="Arial"/>
        </w:rPr>
        <w:t>Nur bei denjenigen Liegenschaften, die unterhalb der Zumutbarkeitsschwelle liegen kann der Kanal</w:t>
      </w:r>
      <w:r w:rsidRPr="004A68B8">
        <w:rPr>
          <w:rFonts w:ascii="Arial" w:hAnsi="Arial" w:cs="Arial"/>
        </w:rPr>
        <w:t>i</w:t>
      </w:r>
      <w:r w:rsidRPr="004A68B8">
        <w:rPr>
          <w:rFonts w:ascii="Arial" w:hAnsi="Arial" w:cs="Arial"/>
        </w:rPr>
        <w:t>sationsanschluss erzwungen werden. Wenn nur einzelne Liegenschaften zum Anschluss verpflichtet sind, oder die Zumutbarkeit nur bei einem Anschluss aller Liegen</w:t>
      </w:r>
      <w:r w:rsidR="00BC1271">
        <w:rPr>
          <w:rFonts w:ascii="Arial" w:hAnsi="Arial" w:cs="Arial"/>
        </w:rPr>
        <w:t>s</w:t>
      </w:r>
      <w:r w:rsidRPr="004A68B8">
        <w:rPr>
          <w:rFonts w:ascii="Arial" w:hAnsi="Arial" w:cs="Arial"/>
        </w:rPr>
        <w:t>chaften gegeben ist, muss die B</w:t>
      </w:r>
      <w:r w:rsidRPr="004A68B8">
        <w:rPr>
          <w:rFonts w:ascii="Arial" w:hAnsi="Arial" w:cs="Arial"/>
        </w:rPr>
        <w:t>e</w:t>
      </w:r>
      <w:r w:rsidRPr="004A68B8">
        <w:rPr>
          <w:rFonts w:ascii="Arial" w:hAnsi="Arial" w:cs="Arial"/>
        </w:rPr>
        <w:t>hörde eine einvernehmliche (vertragliche) Lösung suchen.</w:t>
      </w:r>
    </w:p>
    <w:p w:rsidR="00F35346" w:rsidRDefault="00F35346" w:rsidP="00F35346">
      <w:pPr>
        <w:pStyle w:val="Kommentartext"/>
        <w:rPr>
          <w:rFonts w:ascii="Arial" w:hAnsi="Arial" w:cs="Arial"/>
        </w:rPr>
      </w:pPr>
    </w:p>
    <w:p w:rsidR="00F35346" w:rsidRDefault="00F35346" w:rsidP="00F35346">
      <w:pPr>
        <w:pStyle w:val="Kommentartext"/>
      </w:pPr>
      <w:proofErr w:type="spellStart"/>
      <w:r>
        <w:rPr>
          <w:rFonts w:ascii="Arial" w:hAnsi="Arial" w:cs="Arial"/>
        </w:rPr>
        <w:t>Verfahrensmässig</w:t>
      </w:r>
      <w:proofErr w:type="spellEnd"/>
      <w:r>
        <w:rPr>
          <w:rFonts w:ascii="Arial" w:hAnsi="Arial" w:cs="Arial"/>
        </w:rPr>
        <w:t xml:space="preserve"> denkbar sind je einzelne Verfügungen, wobei dann die Rechtskraft aller Verfügu</w:t>
      </w:r>
      <w:r>
        <w:rPr>
          <w:rFonts w:ascii="Arial" w:hAnsi="Arial" w:cs="Arial"/>
        </w:rPr>
        <w:t>n</w:t>
      </w:r>
      <w:r>
        <w:rPr>
          <w:rFonts w:ascii="Arial" w:hAnsi="Arial" w:cs="Arial"/>
        </w:rPr>
        <w:t>gen abgewartet werden muss, oder eine gemeinsame Verfügung an alle betroffenen Liegenschaften.</w:t>
      </w:r>
    </w:p>
    <w:p w:rsidR="00F35346" w:rsidRPr="00F35346" w:rsidRDefault="00F35346">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15" w:rsidRDefault="004B2015">
    <w:pPr>
      <w:spacing w:line="240" w:lineRule="exact"/>
      <w:ind w:left="-1701" w:right="-1134"/>
      <w:jc w:val="center"/>
      <w:rPr>
        <w:rFonts w:ascii="Arial" w:hAnsi="Arial"/>
      </w:rPr>
    </w:pPr>
    <w:r>
      <w:rPr>
        <w:rFonts w:ascii="Arial" w:hAnsi="Arial"/>
      </w:rPr>
      <w:t xml:space="preserve">- </w:t>
    </w:r>
    <w:r>
      <w:rPr>
        <w:rFonts w:ascii="Arial" w:hAnsi="Arial"/>
      </w:rPr>
      <w:fldChar w:fldCharType="begin"/>
    </w:r>
    <w:r>
      <w:rPr>
        <w:rFonts w:ascii="Arial" w:hAnsi="Arial"/>
      </w:rPr>
      <w:instrText>PAGE</w:instrText>
    </w:r>
    <w:r>
      <w:rPr>
        <w:rFonts w:ascii="Arial" w:hAnsi="Arial"/>
      </w:rPr>
      <w:fldChar w:fldCharType="separate"/>
    </w:r>
    <w:r w:rsidR="0098639E">
      <w:rPr>
        <w:rFonts w:ascii="Arial" w:hAnsi="Arial"/>
        <w:noProof/>
      </w:rPr>
      <w:t>4</w:t>
    </w:r>
    <w:r>
      <w:rPr>
        <w:rFonts w:ascii="Arial" w:hAnsi="Arial"/>
      </w:rPr>
      <w:fldChar w:fldCharType="end"/>
    </w:r>
    <w:r>
      <w:rPr>
        <w:rFonts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15" w:rsidRDefault="004B2015">
    <w:pPr>
      <w:spacing w:line="240" w:lineRule="exact"/>
      <w:ind w:left="-1701" w:right="-1134"/>
      <w:jc w:val="center"/>
      <w:rPr>
        <w:rFonts w:ascii="Arial" w:hAnsi="Arial"/>
      </w:rPr>
    </w:pPr>
    <w:r>
      <w:rPr>
        <w:rFonts w:ascii="Arial" w:hAnsi="Arial"/>
      </w:rPr>
      <w:t xml:space="preserve">- </w:t>
    </w:r>
    <w:r>
      <w:rPr>
        <w:rFonts w:ascii="Arial" w:hAnsi="Arial"/>
      </w:rPr>
      <w:fldChar w:fldCharType="begin"/>
    </w:r>
    <w:r>
      <w:rPr>
        <w:rFonts w:ascii="Arial" w:hAnsi="Arial"/>
      </w:rPr>
      <w:instrText>PAGE</w:instrText>
    </w:r>
    <w:r>
      <w:rPr>
        <w:rFonts w:ascii="Arial" w:hAnsi="Arial"/>
      </w:rPr>
      <w:fldChar w:fldCharType="separate"/>
    </w:r>
    <w:r w:rsidR="0098639E">
      <w:rPr>
        <w:rFonts w:ascii="Arial" w:hAnsi="Arial"/>
        <w:noProof/>
      </w:rPr>
      <w:t>3</w:t>
    </w:r>
    <w:r>
      <w:rPr>
        <w:rFonts w:ascii="Arial" w:hAnsi="Arial"/>
      </w:rPr>
      <w:fldChar w:fldCharType="end"/>
    </w: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3A"/>
    <w:multiLevelType w:val="multilevel"/>
    <w:tmpl w:val="7AE40AF8"/>
    <w:lvl w:ilvl="0">
      <w:start w:val="1"/>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
    <w:nsid w:val="02FA5D1E"/>
    <w:multiLevelType w:val="hybridMultilevel"/>
    <w:tmpl w:val="23D61A1A"/>
    <w:lvl w:ilvl="0" w:tplc="A38841C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2A1F2273"/>
    <w:multiLevelType w:val="multilevel"/>
    <w:tmpl w:val="2F66A576"/>
    <w:lvl w:ilvl="0">
      <w:start w:val="1"/>
      <w:numFmt w:val="decimal"/>
      <w:pStyle w:val="rechtsspruch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24F4208"/>
    <w:multiLevelType w:val="hybridMultilevel"/>
    <w:tmpl w:val="FDE830D2"/>
    <w:lvl w:ilvl="0" w:tplc="A38841C6">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nsid w:val="37904D36"/>
    <w:multiLevelType w:val="multilevel"/>
    <w:tmpl w:val="D1FC5018"/>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59652F9"/>
    <w:multiLevelType w:val="multilevel"/>
    <w:tmpl w:val="9FCAA1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89707DF"/>
    <w:multiLevelType w:val="hybridMultilevel"/>
    <w:tmpl w:val="D55A9C50"/>
    <w:lvl w:ilvl="0" w:tplc="3D009432">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66A64B5B"/>
    <w:multiLevelType w:val="hybridMultilevel"/>
    <w:tmpl w:val="3AD432E6"/>
    <w:lvl w:ilvl="0" w:tplc="4ACA90DC">
      <w:numFmt w:val="bullet"/>
      <w:lvlText w:val="-"/>
      <w:lvlJc w:val="left"/>
      <w:pPr>
        <w:ind w:left="1426" w:hanging="360"/>
      </w:pPr>
      <w:rPr>
        <w:rFonts w:ascii="Arial" w:eastAsia="Times New Roman" w:hAnsi="Arial" w:cs="Arial" w:hint="default"/>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8">
    <w:nsid w:val="7378028A"/>
    <w:multiLevelType w:val="hybridMultilevel"/>
    <w:tmpl w:val="B178E0B8"/>
    <w:lvl w:ilvl="0" w:tplc="EDE62B98">
      <w:numFmt w:val="bullet"/>
      <w:lvlText w:val="-"/>
      <w:lvlJc w:val="left"/>
      <w:pPr>
        <w:ind w:left="705" w:hanging="645"/>
      </w:pPr>
      <w:rPr>
        <w:rFonts w:ascii="Arial" w:eastAsia="Times New Roman"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9">
    <w:nsid w:val="7CB449ED"/>
    <w:multiLevelType w:val="hybridMultilevel"/>
    <w:tmpl w:val="DF4ACEE8"/>
    <w:lvl w:ilvl="0" w:tplc="4ACA90DC">
      <w:numFmt w:val="bullet"/>
      <w:lvlText w:val="-"/>
      <w:lvlJc w:val="left"/>
      <w:pPr>
        <w:ind w:left="1503" w:hanging="360"/>
      </w:pPr>
      <w:rPr>
        <w:rFonts w:ascii="Arial" w:eastAsia="Times New Roman" w:hAnsi="Arial" w:cs="Arial" w:hint="default"/>
      </w:rPr>
    </w:lvl>
    <w:lvl w:ilvl="1" w:tplc="08070003" w:tentative="1">
      <w:start w:val="1"/>
      <w:numFmt w:val="bullet"/>
      <w:lvlText w:val="o"/>
      <w:lvlJc w:val="left"/>
      <w:pPr>
        <w:ind w:left="2223" w:hanging="360"/>
      </w:pPr>
      <w:rPr>
        <w:rFonts w:ascii="Courier New" w:hAnsi="Courier New" w:cs="Courier New" w:hint="default"/>
      </w:rPr>
    </w:lvl>
    <w:lvl w:ilvl="2" w:tplc="08070005" w:tentative="1">
      <w:start w:val="1"/>
      <w:numFmt w:val="bullet"/>
      <w:lvlText w:val=""/>
      <w:lvlJc w:val="left"/>
      <w:pPr>
        <w:ind w:left="2943" w:hanging="360"/>
      </w:pPr>
      <w:rPr>
        <w:rFonts w:ascii="Wingdings" w:hAnsi="Wingdings" w:hint="default"/>
      </w:rPr>
    </w:lvl>
    <w:lvl w:ilvl="3" w:tplc="08070001" w:tentative="1">
      <w:start w:val="1"/>
      <w:numFmt w:val="bullet"/>
      <w:lvlText w:val=""/>
      <w:lvlJc w:val="left"/>
      <w:pPr>
        <w:ind w:left="3663" w:hanging="360"/>
      </w:pPr>
      <w:rPr>
        <w:rFonts w:ascii="Symbol" w:hAnsi="Symbol" w:hint="default"/>
      </w:rPr>
    </w:lvl>
    <w:lvl w:ilvl="4" w:tplc="08070003" w:tentative="1">
      <w:start w:val="1"/>
      <w:numFmt w:val="bullet"/>
      <w:lvlText w:val="o"/>
      <w:lvlJc w:val="left"/>
      <w:pPr>
        <w:ind w:left="4383" w:hanging="360"/>
      </w:pPr>
      <w:rPr>
        <w:rFonts w:ascii="Courier New" w:hAnsi="Courier New" w:cs="Courier New" w:hint="default"/>
      </w:rPr>
    </w:lvl>
    <w:lvl w:ilvl="5" w:tplc="08070005" w:tentative="1">
      <w:start w:val="1"/>
      <w:numFmt w:val="bullet"/>
      <w:lvlText w:val=""/>
      <w:lvlJc w:val="left"/>
      <w:pPr>
        <w:ind w:left="5103" w:hanging="360"/>
      </w:pPr>
      <w:rPr>
        <w:rFonts w:ascii="Wingdings" w:hAnsi="Wingdings" w:hint="default"/>
      </w:rPr>
    </w:lvl>
    <w:lvl w:ilvl="6" w:tplc="08070001" w:tentative="1">
      <w:start w:val="1"/>
      <w:numFmt w:val="bullet"/>
      <w:lvlText w:val=""/>
      <w:lvlJc w:val="left"/>
      <w:pPr>
        <w:ind w:left="5823" w:hanging="360"/>
      </w:pPr>
      <w:rPr>
        <w:rFonts w:ascii="Symbol" w:hAnsi="Symbol" w:hint="default"/>
      </w:rPr>
    </w:lvl>
    <w:lvl w:ilvl="7" w:tplc="08070003" w:tentative="1">
      <w:start w:val="1"/>
      <w:numFmt w:val="bullet"/>
      <w:lvlText w:val="o"/>
      <w:lvlJc w:val="left"/>
      <w:pPr>
        <w:ind w:left="6543" w:hanging="360"/>
      </w:pPr>
      <w:rPr>
        <w:rFonts w:ascii="Courier New" w:hAnsi="Courier New" w:cs="Courier New" w:hint="default"/>
      </w:rPr>
    </w:lvl>
    <w:lvl w:ilvl="8" w:tplc="08070005" w:tentative="1">
      <w:start w:val="1"/>
      <w:numFmt w:val="bullet"/>
      <w:lvlText w:val=""/>
      <w:lvlJc w:val="left"/>
      <w:pPr>
        <w:ind w:left="7263"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autoHyphenation/>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BC"/>
    <w:rsid w:val="00001D40"/>
    <w:rsid w:val="000144A1"/>
    <w:rsid w:val="000E253A"/>
    <w:rsid w:val="00151C69"/>
    <w:rsid w:val="001618EB"/>
    <w:rsid w:val="00164284"/>
    <w:rsid w:val="001B6EF7"/>
    <w:rsid w:val="00202FAB"/>
    <w:rsid w:val="00246239"/>
    <w:rsid w:val="002770BB"/>
    <w:rsid w:val="00283BF2"/>
    <w:rsid w:val="002B64A5"/>
    <w:rsid w:val="002E15AF"/>
    <w:rsid w:val="00317272"/>
    <w:rsid w:val="003276CA"/>
    <w:rsid w:val="00341D34"/>
    <w:rsid w:val="00371B8E"/>
    <w:rsid w:val="003D3B42"/>
    <w:rsid w:val="00403B2B"/>
    <w:rsid w:val="00404D15"/>
    <w:rsid w:val="00442BBA"/>
    <w:rsid w:val="004A68B8"/>
    <w:rsid w:val="004A736E"/>
    <w:rsid w:val="004B2015"/>
    <w:rsid w:val="004B2762"/>
    <w:rsid w:val="005276F2"/>
    <w:rsid w:val="00580F23"/>
    <w:rsid w:val="005C353C"/>
    <w:rsid w:val="006B3D7D"/>
    <w:rsid w:val="006D374F"/>
    <w:rsid w:val="006D40DD"/>
    <w:rsid w:val="006D43B3"/>
    <w:rsid w:val="006D487B"/>
    <w:rsid w:val="006F78BC"/>
    <w:rsid w:val="0074528C"/>
    <w:rsid w:val="00763B5C"/>
    <w:rsid w:val="007D3BE1"/>
    <w:rsid w:val="007E5D86"/>
    <w:rsid w:val="00893EF2"/>
    <w:rsid w:val="008B68C9"/>
    <w:rsid w:val="008B7CD6"/>
    <w:rsid w:val="008E22C4"/>
    <w:rsid w:val="00926C4A"/>
    <w:rsid w:val="0098639E"/>
    <w:rsid w:val="009B6D5A"/>
    <w:rsid w:val="009E3F22"/>
    <w:rsid w:val="009F2630"/>
    <w:rsid w:val="00A12FE2"/>
    <w:rsid w:val="00A34D60"/>
    <w:rsid w:val="00A566E9"/>
    <w:rsid w:val="00AC30E9"/>
    <w:rsid w:val="00AE6383"/>
    <w:rsid w:val="00B035EC"/>
    <w:rsid w:val="00B05659"/>
    <w:rsid w:val="00B84955"/>
    <w:rsid w:val="00BC1271"/>
    <w:rsid w:val="00BC59DF"/>
    <w:rsid w:val="00BC7CF3"/>
    <w:rsid w:val="00C074C7"/>
    <w:rsid w:val="00C430CA"/>
    <w:rsid w:val="00C9096C"/>
    <w:rsid w:val="00CE4200"/>
    <w:rsid w:val="00D460AF"/>
    <w:rsid w:val="00D533A1"/>
    <w:rsid w:val="00D644F9"/>
    <w:rsid w:val="00DE6F3B"/>
    <w:rsid w:val="00E640EE"/>
    <w:rsid w:val="00EB6975"/>
    <w:rsid w:val="00EC6F7B"/>
    <w:rsid w:val="00EF218D"/>
    <w:rsid w:val="00F1258A"/>
    <w:rsid w:val="00F35346"/>
    <w:rsid w:val="00FA0003"/>
    <w:rsid w:val="00FA4584"/>
    <w:rsid w:val="00FB0533"/>
    <w:rsid w:val="00FC0C2A"/>
    <w:rsid w:val="00FC75DC"/>
    <w:rsid w:val="00FE11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rsid w:val="00001D40"/>
    <w:pPr>
      <w:tabs>
        <w:tab w:val="center" w:pos="4536"/>
        <w:tab w:val="right" w:pos="9072"/>
      </w:tabs>
    </w:pPr>
  </w:style>
  <w:style w:type="paragraph" w:styleId="Sprechblasentext">
    <w:name w:val="Balloon Text"/>
    <w:basedOn w:val="Standard"/>
    <w:semiHidden/>
    <w:rsid w:val="003D3B42"/>
    <w:rPr>
      <w:rFonts w:ascii="Tahoma" w:hAnsi="Tahoma" w:cs="Tahoma"/>
      <w:sz w:val="16"/>
      <w:szCs w:val="16"/>
    </w:rPr>
  </w:style>
  <w:style w:type="paragraph" w:customStyle="1" w:styleId="rechtsspruch1">
    <w:name w:val="rechtsspruch1"/>
    <w:basedOn w:val="Standard"/>
    <w:link w:val="rechtsspruch1Zchn"/>
    <w:rsid w:val="00D644F9"/>
    <w:pPr>
      <w:numPr>
        <w:numId w:val="3"/>
      </w:numPr>
      <w:overflowPunct/>
      <w:autoSpaceDE/>
      <w:autoSpaceDN/>
      <w:adjustRightInd/>
      <w:spacing w:after="120"/>
      <w:textAlignment w:val="auto"/>
      <w:outlineLvl w:val="0"/>
    </w:pPr>
    <w:rPr>
      <w:rFonts w:ascii="Arial" w:hAnsi="Arial"/>
      <w:sz w:val="22"/>
      <w:lang w:val="de-CH"/>
    </w:rPr>
  </w:style>
  <w:style w:type="character" w:customStyle="1" w:styleId="rechtsspruch1Zchn">
    <w:name w:val="rechtsspruch1 Zchn"/>
    <w:link w:val="rechtsspruch1"/>
    <w:rsid w:val="00D644F9"/>
    <w:rPr>
      <w:rFonts w:ascii="Arial" w:hAnsi="Arial"/>
      <w:sz w:val="22"/>
      <w:lang w:val="de-CH" w:eastAsia="de-CH" w:bidi="ar-SA"/>
    </w:rPr>
  </w:style>
  <w:style w:type="character" w:styleId="Kommentarzeichen">
    <w:name w:val="annotation reference"/>
    <w:rsid w:val="00580F23"/>
    <w:rPr>
      <w:sz w:val="16"/>
      <w:szCs w:val="16"/>
    </w:rPr>
  </w:style>
  <w:style w:type="paragraph" w:styleId="Kommentartext">
    <w:name w:val="annotation text"/>
    <w:basedOn w:val="Standard"/>
    <w:link w:val="KommentartextZchn"/>
    <w:rsid w:val="00580F23"/>
  </w:style>
  <w:style w:type="character" w:customStyle="1" w:styleId="KommentartextZchn">
    <w:name w:val="Kommentartext Zchn"/>
    <w:link w:val="Kommentartext"/>
    <w:rsid w:val="00580F23"/>
    <w:rPr>
      <w:lang w:val="de-DE"/>
    </w:rPr>
  </w:style>
  <w:style w:type="paragraph" w:styleId="Kommentarthema">
    <w:name w:val="annotation subject"/>
    <w:basedOn w:val="Kommentartext"/>
    <w:next w:val="Kommentartext"/>
    <w:link w:val="KommentarthemaZchn"/>
    <w:rsid w:val="00580F23"/>
    <w:rPr>
      <w:b/>
      <w:bCs/>
    </w:rPr>
  </w:style>
  <w:style w:type="character" w:customStyle="1" w:styleId="KommentarthemaZchn">
    <w:name w:val="Kommentarthema Zchn"/>
    <w:link w:val="Kommentarthema"/>
    <w:rsid w:val="00580F23"/>
    <w:rPr>
      <w:b/>
      <w:bCs/>
      <w:lang w:val="de-DE"/>
    </w:rPr>
  </w:style>
  <w:style w:type="character" w:customStyle="1" w:styleId="FuzeileZchn">
    <w:name w:val="Fußzeile Zchn"/>
    <w:link w:val="Fuzeile"/>
    <w:uiPriority w:val="99"/>
    <w:rsid w:val="00F35346"/>
    <w:rPr>
      <w:lang w:val="de-DE"/>
    </w:rPr>
  </w:style>
  <w:style w:type="paragraph" w:styleId="Funotentext">
    <w:name w:val="footnote text"/>
    <w:basedOn w:val="Standard"/>
    <w:link w:val="FunotentextZchn"/>
    <w:rsid w:val="00F35346"/>
  </w:style>
  <w:style w:type="character" w:customStyle="1" w:styleId="FunotentextZchn">
    <w:name w:val="Fußnotentext Zchn"/>
    <w:link w:val="Funotentext"/>
    <w:rsid w:val="00F35346"/>
    <w:rPr>
      <w:lang w:val="de-DE"/>
    </w:rPr>
  </w:style>
  <w:style w:type="character" w:styleId="Funotenzeichen">
    <w:name w:val="footnote reference"/>
    <w:rsid w:val="00F35346"/>
    <w:rPr>
      <w:vertAlign w:val="superscript"/>
    </w:rPr>
  </w:style>
  <w:style w:type="paragraph" w:styleId="Listenabsatz">
    <w:name w:val="List Paragraph"/>
    <w:basedOn w:val="Standard"/>
    <w:uiPriority w:val="34"/>
    <w:qFormat/>
    <w:rsid w:val="008E2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rsid w:val="00001D40"/>
    <w:pPr>
      <w:tabs>
        <w:tab w:val="center" w:pos="4536"/>
        <w:tab w:val="right" w:pos="9072"/>
      </w:tabs>
    </w:pPr>
  </w:style>
  <w:style w:type="paragraph" w:styleId="Sprechblasentext">
    <w:name w:val="Balloon Text"/>
    <w:basedOn w:val="Standard"/>
    <w:semiHidden/>
    <w:rsid w:val="003D3B42"/>
    <w:rPr>
      <w:rFonts w:ascii="Tahoma" w:hAnsi="Tahoma" w:cs="Tahoma"/>
      <w:sz w:val="16"/>
      <w:szCs w:val="16"/>
    </w:rPr>
  </w:style>
  <w:style w:type="paragraph" w:customStyle="1" w:styleId="rechtsspruch1">
    <w:name w:val="rechtsspruch1"/>
    <w:basedOn w:val="Standard"/>
    <w:link w:val="rechtsspruch1Zchn"/>
    <w:rsid w:val="00D644F9"/>
    <w:pPr>
      <w:numPr>
        <w:numId w:val="3"/>
      </w:numPr>
      <w:overflowPunct/>
      <w:autoSpaceDE/>
      <w:autoSpaceDN/>
      <w:adjustRightInd/>
      <w:spacing w:after="120"/>
      <w:textAlignment w:val="auto"/>
      <w:outlineLvl w:val="0"/>
    </w:pPr>
    <w:rPr>
      <w:rFonts w:ascii="Arial" w:hAnsi="Arial"/>
      <w:sz w:val="22"/>
      <w:lang w:val="de-CH"/>
    </w:rPr>
  </w:style>
  <w:style w:type="character" w:customStyle="1" w:styleId="rechtsspruch1Zchn">
    <w:name w:val="rechtsspruch1 Zchn"/>
    <w:link w:val="rechtsspruch1"/>
    <w:rsid w:val="00D644F9"/>
    <w:rPr>
      <w:rFonts w:ascii="Arial" w:hAnsi="Arial"/>
      <w:sz w:val="22"/>
      <w:lang w:val="de-CH" w:eastAsia="de-CH" w:bidi="ar-SA"/>
    </w:rPr>
  </w:style>
  <w:style w:type="character" w:styleId="Kommentarzeichen">
    <w:name w:val="annotation reference"/>
    <w:rsid w:val="00580F23"/>
    <w:rPr>
      <w:sz w:val="16"/>
      <w:szCs w:val="16"/>
    </w:rPr>
  </w:style>
  <w:style w:type="paragraph" w:styleId="Kommentartext">
    <w:name w:val="annotation text"/>
    <w:basedOn w:val="Standard"/>
    <w:link w:val="KommentartextZchn"/>
    <w:rsid w:val="00580F23"/>
  </w:style>
  <w:style w:type="character" w:customStyle="1" w:styleId="KommentartextZchn">
    <w:name w:val="Kommentartext Zchn"/>
    <w:link w:val="Kommentartext"/>
    <w:rsid w:val="00580F23"/>
    <w:rPr>
      <w:lang w:val="de-DE"/>
    </w:rPr>
  </w:style>
  <w:style w:type="paragraph" w:styleId="Kommentarthema">
    <w:name w:val="annotation subject"/>
    <w:basedOn w:val="Kommentartext"/>
    <w:next w:val="Kommentartext"/>
    <w:link w:val="KommentarthemaZchn"/>
    <w:rsid w:val="00580F23"/>
    <w:rPr>
      <w:b/>
      <w:bCs/>
    </w:rPr>
  </w:style>
  <w:style w:type="character" w:customStyle="1" w:styleId="KommentarthemaZchn">
    <w:name w:val="Kommentarthema Zchn"/>
    <w:link w:val="Kommentarthema"/>
    <w:rsid w:val="00580F23"/>
    <w:rPr>
      <w:b/>
      <w:bCs/>
      <w:lang w:val="de-DE"/>
    </w:rPr>
  </w:style>
  <w:style w:type="character" w:customStyle="1" w:styleId="FuzeileZchn">
    <w:name w:val="Fußzeile Zchn"/>
    <w:link w:val="Fuzeile"/>
    <w:uiPriority w:val="99"/>
    <w:rsid w:val="00F35346"/>
    <w:rPr>
      <w:lang w:val="de-DE"/>
    </w:rPr>
  </w:style>
  <w:style w:type="paragraph" w:styleId="Funotentext">
    <w:name w:val="footnote text"/>
    <w:basedOn w:val="Standard"/>
    <w:link w:val="FunotentextZchn"/>
    <w:rsid w:val="00F35346"/>
  </w:style>
  <w:style w:type="character" w:customStyle="1" w:styleId="FunotentextZchn">
    <w:name w:val="Fußnotentext Zchn"/>
    <w:link w:val="Funotentext"/>
    <w:rsid w:val="00F35346"/>
    <w:rPr>
      <w:lang w:val="de-DE"/>
    </w:rPr>
  </w:style>
  <w:style w:type="character" w:styleId="Funotenzeichen">
    <w:name w:val="footnote reference"/>
    <w:rsid w:val="00F35346"/>
    <w:rPr>
      <w:vertAlign w:val="superscript"/>
    </w:rPr>
  </w:style>
  <w:style w:type="paragraph" w:styleId="Listenabsatz">
    <w:name w:val="List Paragraph"/>
    <w:basedOn w:val="Standard"/>
    <w:uiPriority w:val="34"/>
    <w:qFormat/>
    <w:rsid w:val="008E2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FFFE-9D86-478A-8A91-1970B33C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943487DB.dotm</Template>
  <TotalTime>0</TotalTime>
  <Pages>4</Pages>
  <Words>932</Words>
  <Characters>6582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ZSB *_*</vt:lpstr>
    </vt:vector>
  </TitlesOfParts>
  <Company>Kantonale Verwaltung von Appenzell A.Rh.</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ZSB *_*</dc:title>
  <dc:creator>Wyss Pascal</dc:creator>
  <cp:lastModifiedBy>Kamber Natalie</cp:lastModifiedBy>
  <cp:revision>10</cp:revision>
  <cp:lastPrinted>2009-07-10T09:56:00Z</cp:lastPrinted>
  <dcterms:created xsi:type="dcterms:W3CDTF">2015-02-20T13:43:00Z</dcterms:created>
  <dcterms:modified xsi:type="dcterms:W3CDTF">2015-02-20T14:10:00Z</dcterms:modified>
</cp:coreProperties>
</file>